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5B" w:rsidRDefault="00D2347D" w:rsidP="00D2347D">
      <w:pPr>
        <w:autoSpaceDE w:val="0"/>
        <w:jc w:val="center"/>
        <w:rPr>
          <w:rFonts w:ascii="Times New Roman" w:eastAsia="Calibri" w:hAnsi="Times New Roman" w:cs="Calibri"/>
          <w:b/>
          <w:bCs/>
          <w:sz w:val="24"/>
          <w:szCs w:val="24"/>
        </w:rPr>
      </w:pPr>
      <w:r w:rsidRPr="00B06B55">
        <w:rPr>
          <w:rFonts w:ascii="Times New Roman" w:eastAsia="Calibri" w:hAnsi="Times New Roman" w:cs="Calibri"/>
          <w:b/>
          <w:bCs/>
          <w:sz w:val="24"/>
          <w:szCs w:val="24"/>
        </w:rPr>
        <w:t>Московский Государственный Университет имени М.В.</w:t>
      </w:r>
      <w:r w:rsidR="00963B2D" w:rsidRPr="00B06B55">
        <w:rPr>
          <w:rFonts w:ascii="Times New Roman" w:eastAsia="Calibri" w:hAnsi="Times New Roman" w:cs="Calibri"/>
          <w:b/>
          <w:bCs/>
          <w:sz w:val="24"/>
          <w:szCs w:val="24"/>
        </w:rPr>
        <w:t xml:space="preserve">Ломоносова </w:t>
      </w:r>
    </w:p>
    <w:p w:rsidR="00D2347D" w:rsidRPr="00B06B55" w:rsidRDefault="00963B2D" w:rsidP="00D2347D">
      <w:pPr>
        <w:autoSpaceDE w:val="0"/>
        <w:jc w:val="center"/>
        <w:rPr>
          <w:rFonts w:ascii="Times New Roman" w:eastAsia="Calibri" w:hAnsi="Times New Roman" w:cs="Calibri"/>
          <w:sz w:val="24"/>
          <w:szCs w:val="24"/>
        </w:rPr>
      </w:pPr>
      <w:r w:rsidRPr="00B06B55">
        <w:rPr>
          <w:rFonts w:ascii="Times New Roman" w:eastAsia="Calibri" w:hAnsi="Times New Roman" w:cs="Calibri"/>
          <w:b/>
          <w:bCs/>
          <w:sz w:val="24"/>
          <w:szCs w:val="24"/>
        </w:rPr>
        <w:t>Физический факультет</w:t>
      </w:r>
      <w:r w:rsidR="00D2347D" w:rsidRPr="00B06B55">
        <w:rPr>
          <w:rFonts w:ascii="Times New Roman" w:eastAsia="Calibri" w:hAnsi="Times New Roman" w:cs="Calibri"/>
          <w:sz w:val="24"/>
          <w:szCs w:val="24"/>
        </w:rPr>
        <w:t xml:space="preserve">  </w:t>
      </w:r>
    </w:p>
    <w:p w:rsidR="00400D81" w:rsidRPr="00B06B55" w:rsidRDefault="00400D81" w:rsidP="00D2347D">
      <w:pPr>
        <w:jc w:val="both"/>
        <w:rPr>
          <w:rFonts w:ascii="Times New Roman" w:hAnsi="Times New Roman" w:cs="Times New Roman"/>
          <w:sz w:val="24"/>
          <w:szCs w:val="24"/>
        </w:rPr>
      </w:pPr>
    </w:p>
    <w:p w:rsidR="00400D81" w:rsidRPr="00B06B55" w:rsidRDefault="00400D81" w:rsidP="0059008E">
      <w:pPr>
        <w:spacing w:line="360" w:lineRule="auto"/>
        <w:jc w:val="both"/>
        <w:rPr>
          <w:rFonts w:ascii="Times New Roman" w:hAnsi="Times New Roman" w:cs="Times New Roman"/>
          <w:sz w:val="24"/>
          <w:szCs w:val="24"/>
        </w:rPr>
      </w:pPr>
      <w:bookmarkStart w:id="0" w:name="_GoBack"/>
      <w:bookmarkEnd w:id="0"/>
    </w:p>
    <w:p w:rsidR="00400D81" w:rsidRPr="00B06B55" w:rsidRDefault="00400D81" w:rsidP="0059008E">
      <w:pPr>
        <w:spacing w:line="360" w:lineRule="auto"/>
        <w:jc w:val="both"/>
        <w:rPr>
          <w:rFonts w:ascii="Times New Roman" w:hAnsi="Times New Roman" w:cs="Times New Roman"/>
          <w:sz w:val="24"/>
          <w:szCs w:val="24"/>
        </w:rPr>
      </w:pPr>
    </w:p>
    <w:p w:rsidR="00400D81" w:rsidRPr="00B06B55" w:rsidRDefault="00400D81" w:rsidP="0059008E">
      <w:pPr>
        <w:spacing w:line="360" w:lineRule="auto"/>
        <w:jc w:val="both"/>
        <w:rPr>
          <w:rFonts w:ascii="Times New Roman" w:hAnsi="Times New Roman" w:cs="Times New Roman"/>
          <w:sz w:val="24"/>
          <w:szCs w:val="24"/>
        </w:rPr>
      </w:pPr>
    </w:p>
    <w:p w:rsidR="00400D81" w:rsidRPr="00B06B55" w:rsidRDefault="00400D81" w:rsidP="0059008E">
      <w:pPr>
        <w:spacing w:line="360" w:lineRule="auto"/>
        <w:jc w:val="both"/>
        <w:rPr>
          <w:rFonts w:ascii="Times New Roman" w:hAnsi="Times New Roman" w:cs="Times New Roman"/>
          <w:sz w:val="24"/>
          <w:szCs w:val="24"/>
        </w:rPr>
      </w:pPr>
    </w:p>
    <w:p w:rsidR="00400D81" w:rsidRPr="002457B6" w:rsidRDefault="002457B6" w:rsidP="002457B6">
      <w:pPr>
        <w:spacing w:line="360" w:lineRule="auto"/>
        <w:jc w:val="center"/>
        <w:rPr>
          <w:rFonts w:ascii="Times New Roman" w:hAnsi="Times New Roman" w:cs="Times New Roman"/>
          <w:sz w:val="48"/>
          <w:szCs w:val="24"/>
        </w:rPr>
      </w:pPr>
      <w:r w:rsidRPr="002457B6">
        <w:rPr>
          <w:rFonts w:ascii="Times New Roman" w:hAnsi="Times New Roman" w:cs="Times New Roman"/>
          <w:sz w:val="48"/>
          <w:szCs w:val="24"/>
        </w:rPr>
        <w:t>Свертывание крови – новые механизмы самоорганизации в биологических системах</w:t>
      </w:r>
    </w:p>
    <w:p w:rsidR="00400D81" w:rsidRPr="003C39DA" w:rsidRDefault="003C39DA" w:rsidP="003C39DA">
      <w:pPr>
        <w:spacing w:line="360" w:lineRule="auto"/>
        <w:jc w:val="center"/>
        <w:rPr>
          <w:rFonts w:ascii="Times New Roman" w:hAnsi="Times New Roman" w:cs="Times New Roman"/>
          <w:sz w:val="48"/>
          <w:szCs w:val="48"/>
          <w:lang w:val="en-US"/>
        </w:rPr>
      </w:pPr>
      <w:r>
        <w:rPr>
          <w:rFonts w:ascii="Times New Roman" w:hAnsi="Times New Roman" w:cs="Times New Roman"/>
          <w:sz w:val="48"/>
          <w:szCs w:val="48"/>
          <w:lang w:val="en-US"/>
        </w:rPr>
        <w:t>B</w:t>
      </w:r>
      <w:r w:rsidRPr="003C39DA">
        <w:rPr>
          <w:rFonts w:ascii="Times New Roman" w:hAnsi="Times New Roman" w:cs="Times New Roman"/>
          <w:sz w:val="48"/>
          <w:szCs w:val="48"/>
          <w:lang w:val="en-US"/>
        </w:rPr>
        <w:t>lood coagulation</w:t>
      </w:r>
      <w:r>
        <w:rPr>
          <w:rFonts w:ascii="Times New Roman" w:hAnsi="Times New Roman" w:cs="Times New Roman"/>
          <w:sz w:val="48"/>
          <w:szCs w:val="48"/>
          <w:lang w:val="en-US"/>
        </w:rPr>
        <w:t xml:space="preserve"> – the new mechanisms of self-organization in biological systems</w:t>
      </w:r>
    </w:p>
    <w:p w:rsidR="00963B2D" w:rsidRPr="003C39DA" w:rsidRDefault="00963B2D" w:rsidP="0059008E">
      <w:pPr>
        <w:spacing w:line="360" w:lineRule="auto"/>
        <w:jc w:val="both"/>
        <w:rPr>
          <w:rFonts w:ascii="Times New Roman" w:hAnsi="Times New Roman" w:cs="Times New Roman"/>
          <w:sz w:val="24"/>
          <w:szCs w:val="24"/>
          <w:lang w:val="en-US"/>
        </w:rPr>
      </w:pPr>
    </w:p>
    <w:p w:rsidR="00963B2D" w:rsidRPr="003C39DA" w:rsidRDefault="00963B2D" w:rsidP="0059008E">
      <w:pPr>
        <w:spacing w:line="360" w:lineRule="auto"/>
        <w:jc w:val="both"/>
        <w:rPr>
          <w:rFonts w:ascii="Times New Roman" w:hAnsi="Times New Roman" w:cs="Times New Roman"/>
          <w:sz w:val="24"/>
          <w:szCs w:val="24"/>
          <w:lang w:val="en-US"/>
        </w:rPr>
      </w:pPr>
    </w:p>
    <w:p w:rsidR="00400D81" w:rsidRPr="003C39DA" w:rsidRDefault="00400D81" w:rsidP="0059008E">
      <w:pPr>
        <w:spacing w:line="360" w:lineRule="auto"/>
        <w:jc w:val="both"/>
        <w:rPr>
          <w:rFonts w:ascii="Times New Roman" w:hAnsi="Times New Roman" w:cs="Times New Roman"/>
          <w:sz w:val="24"/>
          <w:szCs w:val="24"/>
          <w:lang w:val="en-US"/>
        </w:rPr>
      </w:pPr>
    </w:p>
    <w:p w:rsidR="00963B2D" w:rsidRPr="00B06B55" w:rsidRDefault="00963B2D" w:rsidP="00963B2D">
      <w:pPr>
        <w:ind w:left="5529"/>
        <w:jc w:val="both"/>
        <w:rPr>
          <w:rFonts w:ascii="Times New Roman" w:hAnsi="Times New Roman" w:cs="Times New Roman"/>
          <w:sz w:val="24"/>
          <w:szCs w:val="24"/>
        </w:rPr>
      </w:pPr>
      <w:r w:rsidRPr="00B06B55">
        <w:rPr>
          <w:rFonts w:ascii="Times New Roman" w:hAnsi="Times New Roman" w:cs="Times New Roman"/>
          <w:sz w:val="24"/>
          <w:szCs w:val="24"/>
        </w:rPr>
        <w:t>Выполнила:</w:t>
      </w:r>
    </w:p>
    <w:p w:rsidR="00963B2D" w:rsidRPr="00B06B55" w:rsidRDefault="00963B2D" w:rsidP="00963B2D">
      <w:pPr>
        <w:ind w:left="5529"/>
        <w:jc w:val="both"/>
        <w:rPr>
          <w:rFonts w:ascii="Times New Roman" w:hAnsi="Times New Roman" w:cs="Times New Roman"/>
          <w:sz w:val="24"/>
          <w:szCs w:val="24"/>
        </w:rPr>
      </w:pPr>
      <w:r w:rsidRPr="00B06B55">
        <w:rPr>
          <w:rFonts w:ascii="Times New Roman" w:hAnsi="Times New Roman" w:cs="Times New Roman"/>
          <w:sz w:val="24"/>
          <w:szCs w:val="24"/>
        </w:rPr>
        <w:t>Студентка 2 курса 205 группы</w:t>
      </w:r>
    </w:p>
    <w:p w:rsidR="00400D81" w:rsidRPr="00B06B55" w:rsidRDefault="00963B2D" w:rsidP="00963B2D">
      <w:pPr>
        <w:ind w:left="5529"/>
        <w:jc w:val="both"/>
        <w:rPr>
          <w:rFonts w:ascii="Times New Roman" w:hAnsi="Times New Roman" w:cs="Times New Roman"/>
          <w:sz w:val="24"/>
          <w:szCs w:val="24"/>
        </w:rPr>
      </w:pPr>
      <w:r w:rsidRPr="00B06B55">
        <w:rPr>
          <w:rFonts w:ascii="Times New Roman" w:hAnsi="Times New Roman" w:cs="Times New Roman"/>
          <w:sz w:val="24"/>
          <w:szCs w:val="24"/>
        </w:rPr>
        <w:t xml:space="preserve">Мачинская Анастасия Эдуардовна </w:t>
      </w:r>
    </w:p>
    <w:p w:rsidR="00963B2D" w:rsidRPr="00B06B55" w:rsidRDefault="00963B2D" w:rsidP="00963B2D">
      <w:pPr>
        <w:ind w:left="5529"/>
        <w:jc w:val="both"/>
        <w:rPr>
          <w:rFonts w:ascii="Times New Roman" w:hAnsi="Times New Roman" w:cs="Times New Roman"/>
          <w:sz w:val="24"/>
          <w:szCs w:val="24"/>
        </w:rPr>
      </w:pPr>
      <w:r w:rsidRPr="00B06B55">
        <w:rPr>
          <w:rFonts w:ascii="Times New Roman" w:hAnsi="Times New Roman" w:cs="Times New Roman"/>
          <w:sz w:val="24"/>
          <w:szCs w:val="24"/>
        </w:rPr>
        <w:t>Научный руководитель:</w:t>
      </w:r>
    </w:p>
    <w:p w:rsidR="00963B2D" w:rsidRPr="00B06B55" w:rsidRDefault="00963B2D" w:rsidP="00963B2D">
      <w:pPr>
        <w:ind w:left="5529"/>
        <w:jc w:val="both"/>
        <w:rPr>
          <w:rFonts w:ascii="Times New Roman" w:hAnsi="Times New Roman" w:cs="Times New Roman"/>
          <w:sz w:val="24"/>
          <w:szCs w:val="24"/>
        </w:rPr>
      </w:pPr>
      <w:r w:rsidRPr="00B06B55">
        <w:rPr>
          <w:rFonts w:ascii="Times New Roman" w:hAnsi="Times New Roman" w:cs="Times New Roman"/>
          <w:sz w:val="24"/>
          <w:szCs w:val="24"/>
        </w:rPr>
        <w:t>Пантелеев Михаил Александрович, профессор</w:t>
      </w:r>
    </w:p>
    <w:p w:rsidR="00400D81" w:rsidRPr="00B06B55" w:rsidRDefault="00400D81" w:rsidP="0059008E">
      <w:pPr>
        <w:spacing w:line="360" w:lineRule="auto"/>
        <w:jc w:val="both"/>
        <w:rPr>
          <w:rFonts w:ascii="Times New Roman" w:hAnsi="Times New Roman" w:cs="Times New Roman"/>
          <w:sz w:val="24"/>
          <w:szCs w:val="24"/>
        </w:rPr>
      </w:pPr>
    </w:p>
    <w:p w:rsidR="003F7975" w:rsidRDefault="00963B2D" w:rsidP="0059008E">
      <w:pPr>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ab/>
      </w:r>
    </w:p>
    <w:p w:rsidR="00963B2D" w:rsidRPr="00B06B55" w:rsidRDefault="00963B2D" w:rsidP="0059008E">
      <w:pPr>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ab/>
      </w:r>
      <w:r w:rsidRPr="00B06B55">
        <w:rPr>
          <w:rFonts w:ascii="Times New Roman" w:hAnsi="Times New Roman" w:cs="Times New Roman"/>
          <w:sz w:val="24"/>
          <w:szCs w:val="24"/>
        </w:rPr>
        <w:tab/>
      </w:r>
      <w:r w:rsidRPr="00B06B55">
        <w:rPr>
          <w:rFonts w:ascii="Times New Roman" w:hAnsi="Times New Roman" w:cs="Times New Roman"/>
          <w:sz w:val="24"/>
          <w:szCs w:val="24"/>
        </w:rPr>
        <w:tab/>
      </w:r>
      <w:r w:rsidRPr="00B06B55">
        <w:rPr>
          <w:rFonts w:ascii="Times New Roman" w:hAnsi="Times New Roman" w:cs="Times New Roman"/>
          <w:sz w:val="24"/>
          <w:szCs w:val="24"/>
        </w:rPr>
        <w:tab/>
      </w:r>
      <w:r w:rsidR="00552A57">
        <w:rPr>
          <w:rFonts w:ascii="Times New Roman" w:hAnsi="Times New Roman" w:cs="Times New Roman"/>
          <w:sz w:val="24"/>
          <w:szCs w:val="24"/>
        </w:rPr>
        <w:t xml:space="preserve">            </w:t>
      </w:r>
      <w:r w:rsidRPr="00B06B55">
        <w:rPr>
          <w:rFonts w:ascii="Times New Roman" w:hAnsi="Times New Roman" w:cs="Times New Roman"/>
          <w:sz w:val="24"/>
          <w:szCs w:val="24"/>
        </w:rPr>
        <w:t>2012</w:t>
      </w:r>
    </w:p>
    <w:p w:rsidR="00400D81" w:rsidRPr="003F7975" w:rsidRDefault="00C94DF5" w:rsidP="00963B2D">
      <w:pPr>
        <w:tabs>
          <w:tab w:val="left" w:pos="3686"/>
        </w:tabs>
        <w:spacing w:line="360" w:lineRule="auto"/>
        <w:jc w:val="both"/>
        <w:rPr>
          <w:rFonts w:ascii="Times New Roman" w:hAnsi="Times New Roman" w:cs="Times New Roman"/>
          <w:sz w:val="28"/>
          <w:szCs w:val="28"/>
        </w:rPr>
      </w:pPr>
      <w:r w:rsidRPr="003F7975">
        <w:rPr>
          <w:rFonts w:ascii="Times New Roman" w:hAnsi="Times New Roman" w:cs="Times New Roman"/>
          <w:sz w:val="28"/>
          <w:szCs w:val="28"/>
        </w:rPr>
        <w:lastRenderedPageBreak/>
        <w:t>Содержание:</w:t>
      </w:r>
      <w:r w:rsidR="00A86A93" w:rsidRPr="003F7975">
        <w:rPr>
          <w:rFonts w:ascii="Times New Roman" w:hAnsi="Times New Roman" w:cs="Times New Roman"/>
          <w:sz w:val="28"/>
          <w:szCs w:val="28"/>
        </w:rPr>
        <w:t xml:space="preserve"> </w:t>
      </w:r>
    </w:p>
    <w:p w:rsidR="00A33970" w:rsidRPr="003F7975" w:rsidRDefault="00A33970" w:rsidP="00A33970">
      <w:pPr>
        <w:pStyle w:val="a3"/>
        <w:numPr>
          <w:ilvl w:val="0"/>
          <w:numId w:val="8"/>
        </w:numPr>
        <w:spacing w:line="360" w:lineRule="auto"/>
        <w:jc w:val="both"/>
        <w:rPr>
          <w:rFonts w:ascii="Times New Roman" w:hAnsi="Times New Roman" w:cs="Times New Roman"/>
          <w:sz w:val="28"/>
          <w:szCs w:val="28"/>
        </w:rPr>
      </w:pPr>
      <w:r w:rsidRPr="003F7975">
        <w:rPr>
          <w:rFonts w:ascii="Times New Roman" w:hAnsi="Times New Roman" w:cs="Times New Roman"/>
          <w:sz w:val="28"/>
          <w:szCs w:val="28"/>
        </w:rPr>
        <w:t>Введение</w:t>
      </w:r>
    </w:p>
    <w:p w:rsidR="00A33970" w:rsidRPr="003F7975" w:rsidRDefault="00A33970" w:rsidP="00A33970">
      <w:pPr>
        <w:pStyle w:val="a3"/>
        <w:numPr>
          <w:ilvl w:val="1"/>
          <w:numId w:val="8"/>
        </w:numPr>
        <w:spacing w:line="360" w:lineRule="auto"/>
        <w:jc w:val="both"/>
        <w:rPr>
          <w:rFonts w:ascii="Times New Roman" w:hAnsi="Times New Roman" w:cs="Times New Roman"/>
          <w:sz w:val="28"/>
          <w:szCs w:val="28"/>
        </w:rPr>
      </w:pPr>
      <w:r w:rsidRPr="003F7975">
        <w:rPr>
          <w:rFonts w:ascii="Times New Roman" w:hAnsi="Times New Roman" w:cs="Times New Roman"/>
          <w:sz w:val="28"/>
          <w:szCs w:val="28"/>
        </w:rPr>
        <w:t>Биохимия свертывания крови</w:t>
      </w:r>
    </w:p>
    <w:p w:rsidR="00A33970" w:rsidRPr="003F7975" w:rsidRDefault="00A33970" w:rsidP="00A33970">
      <w:pPr>
        <w:pStyle w:val="a3"/>
        <w:numPr>
          <w:ilvl w:val="1"/>
          <w:numId w:val="8"/>
        </w:numPr>
        <w:spacing w:line="360" w:lineRule="auto"/>
        <w:jc w:val="both"/>
        <w:rPr>
          <w:rFonts w:ascii="Times New Roman" w:hAnsi="Times New Roman" w:cs="Times New Roman"/>
          <w:sz w:val="28"/>
          <w:szCs w:val="28"/>
        </w:rPr>
      </w:pPr>
      <w:r w:rsidRPr="003F7975">
        <w:rPr>
          <w:rFonts w:ascii="Times New Roman" w:hAnsi="Times New Roman" w:cs="Times New Roman"/>
          <w:sz w:val="28"/>
          <w:szCs w:val="28"/>
        </w:rPr>
        <w:t>Клеточные мембраны</w:t>
      </w:r>
    </w:p>
    <w:p w:rsidR="00A33970" w:rsidRPr="003F7975" w:rsidRDefault="00A33970" w:rsidP="00A33970">
      <w:pPr>
        <w:pStyle w:val="a3"/>
        <w:numPr>
          <w:ilvl w:val="1"/>
          <w:numId w:val="8"/>
        </w:numPr>
        <w:spacing w:line="360" w:lineRule="auto"/>
        <w:jc w:val="both"/>
        <w:rPr>
          <w:rFonts w:ascii="Times New Roman" w:hAnsi="Times New Roman" w:cs="Times New Roman"/>
          <w:sz w:val="28"/>
          <w:szCs w:val="28"/>
        </w:rPr>
      </w:pPr>
      <w:r w:rsidRPr="003F7975">
        <w:rPr>
          <w:rFonts w:ascii="Times New Roman" w:hAnsi="Times New Roman" w:cs="Times New Roman"/>
          <w:sz w:val="28"/>
          <w:szCs w:val="28"/>
        </w:rPr>
        <w:t>Роль кальция в свертывании</w:t>
      </w:r>
    </w:p>
    <w:p w:rsidR="00A33970" w:rsidRPr="003F7975" w:rsidRDefault="00A33970" w:rsidP="00A33970">
      <w:pPr>
        <w:pStyle w:val="a3"/>
        <w:numPr>
          <w:ilvl w:val="0"/>
          <w:numId w:val="8"/>
        </w:numPr>
        <w:spacing w:line="360" w:lineRule="auto"/>
        <w:jc w:val="both"/>
        <w:rPr>
          <w:rFonts w:ascii="Times New Roman" w:hAnsi="Times New Roman" w:cs="Times New Roman"/>
          <w:sz w:val="28"/>
          <w:szCs w:val="28"/>
        </w:rPr>
      </w:pPr>
      <w:r w:rsidRPr="003F7975">
        <w:rPr>
          <w:rFonts w:ascii="Times New Roman" w:hAnsi="Times New Roman" w:cs="Times New Roman"/>
          <w:sz w:val="28"/>
          <w:szCs w:val="28"/>
        </w:rPr>
        <w:t>Математическое моделирование свертывания крови</w:t>
      </w:r>
    </w:p>
    <w:p w:rsidR="00A33970" w:rsidRPr="003F7975" w:rsidRDefault="00A33970" w:rsidP="00A33970">
      <w:pPr>
        <w:pStyle w:val="a3"/>
        <w:numPr>
          <w:ilvl w:val="1"/>
          <w:numId w:val="8"/>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F7975">
        <w:rPr>
          <w:rFonts w:ascii="Times New Roman" w:eastAsia="Times New Roman" w:hAnsi="Times New Roman" w:cs="Times New Roman"/>
          <w:color w:val="000000"/>
          <w:sz w:val="28"/>
          <w:szCs w:val="28"/>
          <w:lang w:eastAsia="ru-RU"/>
        </w:rPr>
        <w:t xml:space="preserve">Взаимодействие фактора </w:t>
      </w:r>
      <w:r w:rsidRPr="003F7975">
        <w:rPr>
          <w:rFonts w:ascii="Times New Roman" w:eastAsia="Times New Roman" w:hAnsi="Times New Roman" w:cs="Times New Roman"/>
          <w:color w:val="000000"/>
          <w:sz w:val="28"/>
          <w:szCs w:val="28"/>
          <w:lang w:val="en-US" w:eastAsia="ru-RU"/>
        </w:rPr>
        <w:t>VIIa</w:t>
      </w:r>
      <w:r w:rsidRPr="003F7975">
        <w:rPr>
          <w:rFonts w:ascii="Times New Roman" w:eastAsia="Times New Roman" w:hAnsi="Times New Roman" w:cs="Times New Roman"/>
          <w:color w:val="000000"/>
          <w:sz w:val="28"/>
          <w:szCs w:val="28"/>
          <w:lang w:eastAsia="ru-RU"/>
        </w:rPr>
        <w:t xml:space="preserve"> и тканевого фактора</w:t>
      </w:r>
    </w:p>
    <w:p w:rsidR="00A33970" w:rsidRPr="003F7975" w:rsidRDefault="00A33970" w:rsidP="00A33970">
      <w:pPr>
        <w:pStyle w:val="a3"/>
        <w:numPr>
          <w:ilvl w:val="0"/>
          <w:numId w:val="8"/>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F7975">
        <w:rPr>
          <w:rFonts w:ascii="Times New Roman" w:eastAsia="Times New Roman" w:hAnsi="Times New Roman" w:cs="Times New Roman"/>
          <w:color w:val="000000"/>
          <w:sz w:val="28"/>
          <w:szCs w:val="28"/>
          <w:lang w:eastAsia="ru-RU"/>
        </w:rPr>
        <w:t>Заключение</w:t>
      </w:r>
    </w:p>
    <w:p w:rsidR="00A33970" w:rsidRPr="003F7975" w:rsidRDefault="00A33970" w:rsidP="00A33970">
      <w:pPr>
        <w:pStyle w:val="a3"/>
        <w:numPr>
          <w:ilvl w:val="0"/>
          <w:numId w:val="8"/>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F7975">
        <w:rPr>
          <w:rFonts w:ascii="Times New Roman" w:eastAsia="Times New Roman" w:hAnsi="Times New Roman" w:cs="Times New Roman"/>
          <w:color w:val="000000"/>
          <w:sz w:val="28"/>
          <w:szCs w:val="28"/>
          <w:lang w:eastAsia="ru-RU"/>
        </w:rPr>
        <w:t>Список литературы</w:t>
      </w:r>
    </w:p>
    <w:p w:rsidR="00A33970" w:rsidRPr="00B06B55" w:rsidRDefault="00A33970" w:rsidP="00A33970">
      <w:pPr>
        <w:pStyle w:val="a3"/>
        <w:spacing w:line="360" w:lineRule="auto"/>
        <w:ind w:left="1065"/>
        <w:jc w:val="both"/>
        <w:rPr>
          <w:rFonts w:ascii="Times New Roman" w:hAnsi="Times New Roman" w:cs="Times New Roman"/>
          <w:sz w:val="24"/>
          <w:szCs w:val="24"/>
        </w:rPr>
      </w:pPr>
    </w:p>
    <w:p w:rsidR="00A33970" w:rsidRPr="00B06B55" w:rsidRDefault="00A33970" w:rsidP="00A33970">
      <w:pPr>
        <w:spacing w:line="360" w:lineRule="auto"/>
        <w:jc w:val="both"/>
        <w:rPr>
          <w:rFonts w:ascii="Times New Roman" w:hAnsi="Times New Roman" w:cs="Times New Roman"/>
          <w:sz w:val="24"/>
          <w:szCs w:val="24"/>
        </w:rPr>
      </w:pPr>
    </w:p>
    <w:p w:rsidR="00C94DF5" w:rsidRPr="00B06B55" w:rsidRDefault="0013767D" w:rsidP="00A33970">
      <w:pPr>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ab/>
      </w:r>
      <w:r w:rsidRPr="00B06B55">
        <w:rPr>
          <w:rFonts w:ascii="Times New Roman" w:hAnsi="Times New Roman" w:cs="Times New Roman"/>
          <w:sz w:val="24"/>
          <w:szCs w:val="24"/>
        </w:rPr>
        <w:tab/>
      </w:r>
      <w:r w:rsidRPr="00B06B55">
        <w:rPr>
          <w:rFonts w:ascii="Times New Roman" w:hAnsi="Times New Roman" w:cs="Times New Roman"/>
          <w:sz w:val="24"/>
          <w:szCs w:val="24"/>
        </w:rPr>
        <w:tab/>
      </w:r>
    </w:p>
    <w:p w:rsidR="00C94DF5" w:rsidRPr="00B06B55" w:rsidRDefault="00C94DF5" w:rsidP="0059008E">
      <w:pPr>
        <w:spacing w:line="360" w:lineRule="auto"/>
        <w:jc w:val="both"/>
        <w:rPr>
          <w:rFonts w:ascii="Times New Roman" w:hAnsi="Times New Roman" w:cs="Times New Roman"/>
          <w:sz w:val="24"/>
          <w:szCs w:val="24"/>
        </w:rPr>
      </w:pPr>
    </w:p>
    <w:p w:rsidR="002C7D78" w:rsidRPr="00B06B55" w:rsidRDefault="002C7D78" w:rsidP="0059008E">
      <w:pPr>
        <w:spacing w:line="360" w:lineRule="auto"/>
        <w:jc w:val="both"/>
        <w:rPr>
          <w:rFonts w:ascii="Times New Roman" w:hAnsi="Times New Roman" w:cs="Times New Roman"/>
          <w:sz w:val="24"/>
          <w:szCs w:val="24"/>
        </w:rPr>
      </w:pPr>
    </w:p>
    <w:p w:rsidR="002C7D78" w:rsidRPr="00B06B55" w:rsidRDefault="002C7D78" w:rsidP="0059008E">
      <w:pPr>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br w:type="page"/>
      </w:r>
    </w:p>
    <w:p w:rsidR="00980F55" w:rsidRPr="00B06B55" w:rsidRDefault="00E4776F" w:rsidP="0059008E">
      <w:pPr>
        <w:pStyle w:val="a3"/>
        <w:numPr>
          <w:ilvl w:val="0"/>
          <w:numId w:val="5"/>
        </w:numPr>
        <w:spacing w:line="360" w:lineRule="auto"/>
        <w:jc w:val="both"/>
        <w:rPr>
          <w:rFonts w:ascii="Times New Roman" w:hAnsi="Times New Roman" w:cs="Times New Roman"/>
          <w:sz w:val="24"/>
          <w:szCs w:val="24"/>
        </w:rPr>
      </w:pPr>
      <w:r w:rsidRPr="00B06B55">
        <w:rPr>
          <w:rFonts w:ascii="Times New Roman" w:hAnsi="Times New Roman" w:cs="Times New Roman"/>
          <w:b/>
          <w:sz w:val="24"/>
          <w:szCs w:val="24"/>
        </w:rPr>
        <w:lastRenderedPageBreak/>
        <w:t>В</w:t>
      </w:r>
      <w:r w:rsidR="002C7D78" w:rsidRPr="00B06B55">
        <w:rPr>
          <w:rFonts w:ascii="Times New Roman" w:hAnsi="Times New Roman" w:cs="Times New Roman"/>
          <w:b/>
          <w:sz w:val="24"/>
          <w:szCs w:val="24"/>
        </w:rPr>
        <w:t>ведение</w:t>
      </w:r>
      <w:r w:rsidR="00A86A93" w:rsidRPr="00B06B55">
        <w:rPr>
          <w:rFonts w:ascii="Times New Roman" w:hAnsi="Times New Roman" w:cs="Times New Roman"/>
          <w:b/>
          <w:sz w:val="24"/>
          <w:szCs w:val="24"/>
        </w:rPr>
        <w:t xml:space="preserve"> </w:t>
      </w:r>
    </w:p>
    <w:p w:rsidR="00C62FA0" w:rsidRDefault="00980F55" w:rsidP="00D27B49">
      <w:pPr>
        <w:spacing w:line="360" w:lineRule="auto"/>
        <w:ind w:firstLine="360"/>
        <w:jc w:val="both"/>
        <w:rPr>
          <w:rFonts w:ascii="Times New Roman" w:hAnsi="Times New Roman" w:cs="Times New Roman"/>
          <w:sz w:val="24"/>
          <w:szCs w:val="24"/>
        </w:rPr>
      </w:pPr>
      <w:r w:rsidRPr="00B06B55">
        <w:rPr>
          <w:rFonts w:ascii="Times New Roman" w:hAnsi="Times New Roman" w:cs="Times New Roman"/>
          <w:sz w:val="24"/>
          <w:szCs w:val="24"/>
        </w:rPr>
        <w:t>В организмах всех многоклеточных существ, имеющих кровь или гемолимфу, функционируют защитные системы, предотвращающие потерю этой жидкости в случае нарушения целостности сосудов. Совокупность этих защитных механизмов называют системой гемостаза. В системе гемостаза человека выделяют два основных звена: сосудисто-тромбоцитарный гемостаз и плазменную систему свертывания.</w:t>
      </w:r>
      <w:r w:rsidR="00B821B0">
        <w:rPr>
          <w:rFonts w:ascii="Times New Roman" w:hAnsi="Times New Roman" w:cs="Times New Roman"/>
          <w:sz w:val="24"/>
          <w:szCs w:val="24"/>
        </w:rPr>
        <w:t xml:space="preserve"> Эти системы являются очень сложными, и их изучение далеко от завершения. </w:t>
      </w:r>
      <w:r w:rsidR="00891317">
        <w:rPr>
          <w:rFonts w:ascii="Times New Roman" w:hAnsi="Times New Roman" w:cs="Times New Roman"/>
          <w:sz w:val="24"/>
          <w:szCs w:val="24"/>
        </w:rPr>
        <w:t>В последние годы наблюдается интенсивный всплеск работ, посвященных проблеме понимания принципов функционирования системы свертывания</w:t>
      </w:r>
      <w:r w:rsidR="00D27B49">
        <w:rPr>
          <w:rFonts w:ascii="Times New Roman" w:hAnsi="Times New Roman" w:cs="Times New Roman"/>
          <w:sz w:val="24"/>
          <w:szCs w:val="24"/>
        </w:rPr>
        <w:t>. Разрабатываются все новые экспериментальные и математические модели</w:t>
      </w:r>
      <w:r w:rsidR="004752C4">
        <w:rPr>
          <w:rFonts w:ascii="Times New Roman" w:hAnsi="Times New Roman" w:cs="Times New Roman"/>
          <w:sz w:val="24"/>
          <w:szCs w:val="24"/>
        </w:rPr>
        <w:t xml:space="preserve">. </w:t>
      </w:r>
      <w:r w:rsidR="00D27B49" w:rsidRPr="00D27B49">
        <w:rPr>
          <w:rFonts w:ascii="Times New Roman" w:hAnsi="Times New Roman" w:cs="Times New Roman"/>
          <w:sz w:val="24"/>
          <w:szCs w:val="24"/>
        </w:rPr>
        <w:t>В настоящей работе описаны основы системы свертывания и  дана математическая модель одного из процессов.</w:t>
      </w:r>
    </w:p>
    <w:p w:rsidR="004752C4" w:rsidRDefault="004752C4" w:rsidP="00D27B49">
      <w:pPr>
        <w:spacing w:line="360" w:lineRule="auto"/>
        <w:ind w:firstLine="360"/>
        <w:jc w:val="both"/>
        <w:rPr>
          <w:rFonts w:ascii="Times New Roman" w:hAnsi="Times New Roman" w:cs="Times New Roman"/>
          <w:sz w:val="24"/>
          <w:szCs w:val="24"/>
        </w:rPr>
      </w:pPr>
    </w:p>
    <w:p w:rsidR="004752C4" w:rsidRPr="00B06B55" w:rsidRDefault="004752C4" w:rsidP="004752C4">
      <w:pPr>
        <w:spacing w:line="360" w:lineRule="auto"/>
        <w:ind w:firstLine="360"/>
        <w:jc w:val="both"/>
        <w:rPr>
          <w:rFonts w:ascii="Times New Roman" w:hAnsi="Times New Roman" w:cs="Times New Roman"/>
          <w:b/>
          <w:sz w:val="24"/>
          <w:szCs w:val="24"/>
        </w:rPr>
      </w:pPr>
      <w:r w:rsidRPr="00B06B55">
        <w:rPr>
          <w:rFonts w:ascii="Times New Roman" w:hAnsi="Times New Roman" w:cs="Times New Roman"/>
          <w:b/>
          <w:sz w:val="24"/>
          <w:szCs w:val="24"/>
        </w:rPr>
        <w:t>Биохимия свертывания крови</w:t>
      </w:r>
    </w:p>
    <w:p w:rsidR="004752C4" w:rsidRPr="00B06B55" w:rsidRDefault="004752C4" w:rsidP="004752C4">
      <w:pPr>
        <w:spacing w:line="360" w:lineRule="auto"/>
        <w:ind w:firstLine="360"/>
        <w:jc w:val="both"/>
        <w:rPr>
          <w:rFonts w:ascii="Times New Roman" w:hAnsi="Times New Roman" w:cs="Times New Roman"/>
          <w:sz w:val="24"/>
          <w:szCs w:val="24"/>
        </w:rPr>
      </w:pPr>
      <w:r w:rsidRPr="00B06B55">
        <w:rPr>
          <w:rFonts w:ascii="Times New Roman" w:hAnsi="Times New Roman" w:cs="Times New Roman"/>
          <w:sz w:val="24"/>
          <w:szCs w:val="24"/>
        </w:rPr>
        <w:t>Свертывание представляет собой сложную сеть ферментативных реакций в плазме крови, которая запускается при повреждении сосуда. На рис.1 представлены наиболее существенные реакции этой системы. Клетки практически всех тканей организма, за исключением эндотелия и клеток крови, экспрессируют трансмембранный гликопротеин – тканевый фактор (</w:t>
      </w:r>
      <w:r w:rsidRPr="00B06B55">
        <w:rPr>
          <w:rFonts w:ascii="Times New Roman" w:hAnsi="Times New Roman" w:cs="Times New Roman"/>
          <w:sz w:val="24"/>
          <w:szCs w:val="24"/>
          <w:lang w:val="en-US"/>
        </w:rPr>
        <w:t>TF</w:t>
      </w:r>
      <w:r w:rsidRPr="00B06B55">
        <w:rPr>
          <w:rFonts w:ascii="Times New Roman" w:hAnsi="Times New Roman" w:cs="Times New Roman"/>
          <w:sz w:val="24"/>
          <w:szCs w:val="24"/>
        </w:rPr>
        <w:t xml:space="preserve">). В норме </w:t>
      </w:r>
      <w:r w:rsidRPr="00B06B55">
        <w:rPr>
          <w:rFonts w:ascii="Times New Roman" w:hAnsi="Times New Roman" w:cs="Times New Roman"/>
          <w:sz w:val="24"/>
          <w:szCs w:val="24"/>
          <w:lang w:val="en-US"/>
        </w:rPr>
        <w:t>TF</w:t>
      </w:r>
      <w:r w:rsidRPr="00B06B55">
        <w:rPr>
          <w:rFonts w:ascii="Times New Roman" w:hAnsi="Times New Roman" w:cs="Times New Roman"/>
          <w:sz w:val="24"/>
          <w:szCs w:val="24"/>
        </w:rPr>
        <w:t xml:space="preserve"> не контактирует с кровью, однако любое повреждение эндотелия приводит к тому, что плазма вступает в конта</w:t>
      </w:r>
      <w:proofErr w:type="gramStart"/>
      <w:r w:rsidRPr="00B06B55">
        <w:rPr>
          <w:rFonts w:ascii="Times New Roman" w:hAnsi="Times New Roman" w:cs="Times New Roman"/>
          <w:sz w:val="24"/>
          <w:szCs w:val="24"/>
        </w:rPr>
        <w:t>кт с кл</w:t>
      </w:r>
      <w:proofErr w:type="gramEnd"/>
      <w:r w:rsidRPr="00B06B55">
        <w:rPr>
          <w:rFonts w:ascii="Times New Roman" w:hAnsi="Times New Roman" w:cs="Times New Roman"/>
          <w:sz w:val="24"/>
          <w:szCs w:val="24"/>
        </w:rPr>
        <w:t xml:space="preserve">етками, несущими </w:t>
      </w:r>
      <w:r w:rsidRPr="00B06B55">
        <w:rPr>
          <w:rFonts w:ascii="Times New Roman" w:hAnsi="Times New Roman" w:cs="Times New Roman"/>
          <w:sz w:val="24"/>
          <w:szCs w:val="24"/>
          <w:lang w:val="en-US"/>
        </w:rPr>
        <w:t>TF</w:t>
      </w:r>
      <w:r w:rsidRPr="00B06B55">
        <w:rPr>
          <w:rFonts w:ascii="Times New Roman" w:hAnsi="Times New Roman" w:cs="Times New Roman"/>
          <w:sz w:val="24"/>
          <w:szCs w:val="24"/>
        </w:rPr>
        <w:t xml:space="preserve">. В плазме постоянно присутствует фактор </w:t>
      </w:r>
      <w:r w:rsidRPr="00B06B55">
        <w:rPr>
          <w:rFonts w:ascii="Times New Roman" w:hAnsi="Times New Roman" w:cs="Times New Roman"/>
          <w:sz w:val="24"/>
          <w:szCs w:val="24"/>
          <w:lang w:val="en-US"/>
        </w:rPr>
        <w:t>VIIa</w:t>
      </w:r>
      <w:r w:rsidRPr="00B06B55">
        <w:rPr>
          <w:rFonts w:ascii="Times New Roman" w:hAnsi="Times New Roman" w:cs="Times New Roman"/>
          <w:sz w:val="24"/>
          <w:szCs w:val="24"/>
        </w:rPr>
        <w:t xml:space="preserve">, сериновая протеаза, которая сама по себе почти не обладает ферментативной активностью. Однако когда фактор </w:t>
      </w:r>
      <w:r w:rsidRPr="00B06B55">
        <w:rPr>
          <w:rFonts w:ascii="Times New Roman" w:hAnsi="Times New Roman" w:cs="Times New Roman"/>
          <w:sz w:val="24"/>
          <w:szCs w:val="24"/>
          <w:lang w:val="en-US"/>
        </w:rPr>
        <w:t>VIIa</w:t>
      </w:r>
      <w:r w:rsidRPr="00B06B55">
        <w:rPr>
          <w:rFonts w:ascii="Times New Roman" w:hAnsi="Times New Roman" w:cs="Times New Roman"/>
          <w:sz w:val="24"/>
          <w:szCs w:val="24"/>
        </w:rPr>
        <w:t xml:space="preserve"> связывается с </w:t>
      </w:r>
      <w:r w:rsidRPr="00B06B55">
        <w:rPr>
          <w:rFonts w:ascii="Times New Roman" w:hAnsi="Times New Roman" w:cs="Times New Roman"/>
          <w:sz w:val="24"/>
          <w:szCs w:val="24"/>
          <w:lang w:val="en-US"/>
        </w:rPr>
        <w:t>TF</w:t>
      </w:r>
      <w:r w:rsidRPr="00B06B55">
        <w:rPr>
          <w:rFonts w:ascii="Times New Roman" w:hAnsi="Times New Roman" w:cs="Times New Roman"/>
          <w:sz w:val="24"/>
          <w:szCs w:val="24"/>
        </w:rPr>
        <w:t>, образуется комплекс внешней теназы (</w:t>
      </w:r>
      <w:r w:rsidRPr="00B06B55">
        <w:rPr>
          <w:rFonts w:ascii="Times New Roman" w:hAnsi="Times New Roman" w:cs="Times New Roman"/>
          <w:sz w:val="24"/>
          <w:szCs w:val="24"/>
          <w:lang w:val="en-US"/>
        </w:rPr>
        <w:t>VIIa</w:t>
      </w:r>
      <w:r w:rsidRPr="00B06B55">
        <w:rPr>
          <w:rFonts w:ascii="Times New Roman" w:hAnsi="Times New Roman" w:cs="Times New Roman"/>
          <w:sz w:val="24"/>
          <w:szCs w:val="24"/>
        </w:rPr>
        <w:t>-</w:t>
      </w:r>
      <w:r w:rsidRPr="00B06B55">
        <w:rPr>
          <w:rFonts w:ascii="Times New Roman" w:hAnsi="Times New Roman" w:cs="Times New Roman"/>
          <w:sz w:val="24"/>
          <w:szCs w:val="24"/>
          <w:lang w:val="en-US"/>
        </w:rPr>
        <w:t>TF</w:t>
      </w:r>
      <w:r w:rsidRPr="00B06B55">
        <w:rPr>
          <w:rFonts w:ascii="Times New Roman" w:hAnsi="Times New Roman" w:cs="Times New Roman"/>
          <w:sz w:val="24"/>
          <w:szCs w:val="24"/>
        </w:rPr>
        <w:t xml:space="preserve">), который обладает мощной ферментативной активностью и способен активировать факторы </w:t>
      </w:r>
      <w:r w:rsidRPr="00B06B55">
        <w:rPr>
          <w:rFonts w:ascii="Times New Roman" w:hAnsi="Times New Roman" w:cs="Times New Roman"/>
          <w:sz w:val="24"/>
          <w:szCs w:val="24"/>
          <w:lang w:val="en-US"/>
        </w:rPr>
        <w:t>IX</w:t>
      </w:r>
      <w:r w:rsidRPr="00B06B55">
        <w:rPr>
          <w:rFonts w:ascii="Times New Roman" w:hAnsi="Times New Roman" w:cs="Times New Roman"/>
          <w:sz w:val="24"/>
          <w:szCs w:val="24"/>
        </w:rPr>
        <w:t xml:space="preserve"> и  </w:t>
      </w:r>
      <w:r w:rsidRPr="00B06B55">
        <w:rPr>
          <w:rFonts w:ascii="Times New Roman" w:hAnsi="Times New Roman" w:cs="Times New Roman"/>
          <w:sz w:val="24"/>
          <w:szCs w:val="24"/>
          <w:lang w:val="en-US"/>
        </w:rPr>
        <w:t>X</w:t>
      </w:r>
      <w:r w:rsidRPr="00B06B55">
        <w:rPr>
          <w:rFonts w:ascii="Times New Roman" w:hAnsi="Times New Roman" w:cs="Times New Roman"/>
          <w:sz w:val="24"/>
          <w:szCs w:val="24"/>
        </w:rPr>
        <w:t>. Эти события и запускают процесс свертывания.</w:t>
      </w:r>
    </w:p>
    <w:p w:rsidR="004752C4" w:rsidRPr="00D27B49" w:rsidRDefault="004752C4" w:rsidP="00D27B49">
      <w:pPr>
        <w:spacing w:line="360" w:lineRule="auto"/>
        <w:ind w:firstLine="360"/>
        <w:jc w:val="both"/>
        <w:rPr>
          <w:rFonts w:ascii="Times New Roman" w:eastAsia="Times New Roman" w:hAnsi="Times New Roman" w:cs="Times New Roman"/>
          <w:bCs/>
          <w:color w:val="000000"/>
          <w:sz w:val="24"/>
          <w:szCs w:val="24"/>
          <w:lang w:eastAsia="ru-RU"/>
        </w:rPr>
      </w:pPr>
      <w:r w:rsidRPr="00B06B55">
        <w:rPr>
          <w:rFonts w:ascii="Times New Roman" w:hAnsi="Times New Roman" w:cs="Times New Roman"/>
          <w:sz w:val="24"/>
          <w:szCs w:val="24"/>
        </w:rPr>
        <w:t xml:space="preserve">Каскад реакций свертывания катализируется сериновыми протеазами. Сериновые протеазы находятся в плазме крови в виде неактивных предшественников, называемых факторами свертывания, и обозначаются римскими цифрами. Эти белки способны активировать друг друга путем специфического расщепления в определенных местах. Активированная форма фактора свертывания обозначается той же римской цифрой с индексом а. Последний и главный фермент в каскаде – фактор </w:t>
      </w:r>
      <w:r w:rsidRPr="00B06B55">
        <w:rPr>
          <w:rFonts w:ascii="Times New Roman" w:hAnsi="Times New Roman" w:cs="Times New Roman"/>
          <w:sz w:val="24"/>
          <w:szCs w:val="24"/>
          <w:lang w:val="en-US"/>
        </w:rPr>
        <w:t>IIa</w:t>
      </w:r>
      <w:r w:rsidRPr="00B06B55">
        <w:rPr>
          <w:rFonts w:ascii="Times New Roman" w:hAnsi="Times New Roman" w:cs="Times New Roman"/>
          <w:sz w:val="24"/>
          <w:szCs w:val="24"/>
        </w:rPr>
        <w:t xml:space="preserve"> (тромбин). Тромбин образуется из протромбина (фактор </w:t>
      </w:r>
      <w:r w:rsidRPr="00B06B55">
        <w:rPr>
          <w:rFonts w:ascii="Times New Roman" w:hAnsi="Times New Roman" w:cs="Times New Roman"/>
          <w:sz w:val="24"/>
          <w:szCs w:val="24"/>
          <w:lang w:val="en-US"/>
        </w:rPr>
        <w:t>II</w:t>
      </w:r>
      <w:r w:rsidRPr="00B06B55">
        <w:rPr>
          <w:rFonts w:ascii="Times New Roman" w:hAnsi="Times New Roman" w:cs="Times New Roman"/>
          <w:sz w:val="24"/>
          <w:szCs w:val="24"/>
        </w:rPr>
        <w:t>).</w:t>
      </w:r>
      <w:r>
        <w:rPr>
          <w:rFonts w:ascii="Times New Roman" w:hAnsi="Times New Roman" w:cs="Times New Roman"/>
          <w:sz w:val="24"/>
          <w:szCs w:val="24"/>
        </w:rPr>
        <w:t xml:space="preserve"> </w:t>
      </w:r>
      <w:r w:rsidRPr="00B06B55">
        <w:rPr>
          <w:rFonts w:ascii="Times New Roman" w:hAnsi="Times New Roman" w:cs="Times New Roman"/>
          <w:sz w:val="24"/>
          <w:szCs w:val="24"/>
        </w:rPr>
        <w:t>На него замкнута основная регуляция системы. Тромбин осуществляет превращение белка фибриногена в фибрин.</w:t>
      </w:r>
      <w:r>
        <w:rPr>
          <w:rFonts w:ascii="Times New Roman" w:hAnsi="Times New Roman" w:cs="Times New Roman"/>
          <w:sz w:val="24"/>
          <w:szCs w:val="24"/>
        </w:rPr>
        <w:t xml:space="preserve"> </w:t>
      </w:r>
      <w:r w:rsidRPr="00B06B55">
        <w:rPr>
          <w:rFonts w:ascii="Times New Roman" w:hAnsi="Times New Roman" w:cs="Times New Roman"/>
          <w:sz w:val="24"/>
          <w:szCs w:val="24"/>
        </w:rPr>
        <w:t>Сами по себе реакции</w:t>
      </w:r>
    </w:p>
    <w:p w:rsidR="00406868" w:rsidRPr="003F7975" w:rsidRDefault="006B395A" w:rsidP="006B395A">
      <w:pPr>
        <w:ind w:firstLine="360"/>
        <w:jc w:val="both"/>
        <w:rPr>
          <w:rFonts w:ascii="Times New Roman" w:hAnsi="Times New Roman" w:cs="Times New Roman"/>
          <w:b/>
          <w:szCs w:val="24"/>
        </w:rPr>
      </w:pPr>
      <w:r w:rsidRPr="003F7975">
        <w:rPr>
          <w:rFonts w:ascii="Times" w:eastAsia="Times New Roman" w:hAnsi="Times" w:cs="Times"/>
          <w:b/>
          <w:noProof/>
          <w:color w:val="000000"/>
          <w:szCs w:val="24"/>
          <w:lang w:eastAsia="ru-RU"/>
        </w:rPr>
        <w:lastRenderedPageBreak/>
        <w:drawing>
          <wp:anchor distT="0" distB="0" distL="114300" distR="114300" simplePos="0" relativeHeight="251658240" behindDoc="0" locked="0" layoutInCell="1" allowOverlap="1" wp14:anchorId="004B7BBF" wp14:editId="6AD6EFF4">
            <wp:simplePos x="0" y="0"/>
            <wp:positionH relativeFrom="column">
              <wp:posOffset>227330</wp:posOffset>
            </wp:positionH>
            <wp:positionV relativeFrom="paragraph">
              <wp:posOffset>-20955</wp:posOffset>
            </wp:positionV>
            <wp:extent cx="5372100" cy="3138805"/>
            <wp:effectExtent l="0" t="0" r="0" b="4445"/>
            <wp:wrapTopAndBottom/>
            <wp:docPr id="7" name="Рисунок 7" descr="http://biomolecula.ru/img/content/856/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molecula.ru/img/content/856/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13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B9A" w:rsidRPr="003F7975">
        <w:rPr>
          <w:rFonts w:ascii="Times New Roman" w:hAnsi="Times New Roman" w:cs="Times New Roman"/>
          <w:b/>
          <w:szCs w:val="24"/>
        </w:rPr>
        <w:t xml:space="preserve">Рис.1 </w:t>
      </w:r>
      <w:r w:rsidR="00740755" w:rsidRPr="003F7975">
        <w:rPr>
          <w:rFonts w:ascii="Times New Roman" w:eastAsia="Times New Roman" w:hAnsi="Times New Roman" w:cs="Times New Roman"/>
          <w:bCs/>
          <w:color w:val="000000"/>
          <w:szCs w:val="24"/>
          <w:lang w:eastAsia="ru-RU"/>
        </w:rPr>
        <w:t>Основные реакции свертывания крови.</w:t>
      </w:r>
      <w:r w:rsidR="00740755" w:rsidRPr="003F7975">
        <w:rPr>
          <w:rFonts w:ascii="Times New Roman" w:eastAsia="Times New Roman" w:hAnsi="Times New Roman" w:cs="Times New Roman"/>
          <w:b/>
          <w:bCs/>
          <w:color w:val="000000"/>
          <w:szCs w:val="24"/>
          <w:lang w:eastAsia="ru-RU"/>
        </w:rPr>
        <w:t xml:space="preserve"> </w:t>
      </w:r>
      <w:r w:rsidR="00740755" w:rsidRPr="003F7975">
        <w:rPr>
          <w:rFonts w:ascii="Times New Roman" w:eastAsia="Times New Roman" w:hAnsi="Times New Roman" w:cs="Times New Roman"/>
          <w:color w:val="000000"/>
          <w:szCs w:val="24"/>
          <w:lang w:eastAsia="ru-RU"/>
        </w:rPr>
        <w:t>Реакции превращения факторов свертывания в активные формы показаны односторонними тонкими черными стрелками. При этом фигурные красные стрелки показывают, под действием каких именно ферментов происходит активация. Ингибирование показано тонкими зелеными стрелками. Обратимые реакции формирования комплексов показаны двусторонними тонкими черными стрелками.</w:t>
      </w:r>
      <w:r w:rsidR="00740755" w:rsidRPr="003F7975">
        <w:rPr>
          <w:rFonts w:ascii="Tahoma" w:eastAsia="Times New Roman" w:hAnsi="Tahoma" w:cs="Tahoma"/>
          <w:color w:val="000000"/>
          <w:szCs w:val="24"/>
          <w:lang w:eastAsia="ru-RU"/>
        </w:rPr>
        <w:t xml:space="preserve"> </w:t>
      </w:r>
    </w:p>
    <w:p w:rsidR="006B395A" w:rsidRDefault="00FE6613" w:rsidP="006B395A">
      <w:pPr>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 xml:space="preserve">активация фактора </w:t>
      </w:r>
      <w:r w:rsidRPr="00B06B55">
        <w:rPr>
          <w:rFonts w:ascii="Times New Roman" w:hAnsi="Times New Roman" w:cs="Times New Roman"/>
          <w:sz w:val="24"/>
          <w:szCs w:val="24"/>
          <w:lang w:val="en-US"/>
        </w:rPr>
        <w:t>X</w:t>
      </w:r>
      <w:r w:rsidRPr="00B06B55">
        <w:rPr>
          <w:rFonts w:ascii="Times New Roman" w:hAnsi="Times New Roman" w:cs="Times New Roman"/>
          <w:sz w:val="24"/>
          <w:szCs w:val="24"/>
        </w:rPr>
        <w:t xml:space="preserve"> фактором </w:t>
      </w:r>
      <w:r w:rsidRPr="00B06B55">
        <w:rPr>
          <w:rFonts w:ascii="Times New Roman" w:hAnsi="Times New Roman" w:cs="Times New Roman"/>
          <w:sz w:val="24"/>
          <w:szCs w:val="24"/>
          <w:lang w:val="en-US"/>
        </w:rPr>
        <w:t>IXa</w:t>
      </w:r>
      <w:r w:rsidRPr="00B06B55">
        <w:rPr>
          <w:rFonts w:ascii="Times New Roman" w:hAnsi="Times New Roman" w:cs="Times New Roman"/>
          <w:sz w:val="24"/>
          <w:szCs w:val="24"/>
        </w:rPr>
        <w:t xml:space="preserve"> и протромбина фактором </w:t>
      </w:r>
      <w:r w:rsidRPr="00B06B55">
        <w:rPr>
          <w:rFonts w:ascii="Times New Roman" w:hAnsi="Times New Roman" w:cs="Times New Roman"/>
          <w:sz w:val="24"/>
          <w:szCs w:val="24"/>
          <w:lang w:val="en-US"/>
        </w:rPr>
        <w:t>Xa</w:t>
      </w:r>
      <w:r w:rsidRPr="00B06B55">
        <w:rPr>
          <w:rFonts w:ascii="Times New Roman" w:hAnsi="Times New Roman" w:cs="Times New Roman"/>
          <w:sz w:val="24"/>
          <w:szCs w:val="24"/>
        </w:rPr>
        <w:t xml:space="preserve"> протекают очень медленно. </w:t>
      </w:r>
      <w:r w:rsidR="009260D2" w:rsidRPr="00B06B55">
        <w:rPr>
          <w:rFonts w:ascii="Times New Roman" w:hAnsi="Times New Roman" w:cs="Times New Roman"/>
          <w:sz w:val="24"/>
          <w:szCs w:val="24"/>
        </w:rPr>
        <w:t xml:space="preserve">Однако небольшие количества тромбина, образующиеся в этих реакциях, запускают петли положительных обратных связей, приводящие к взрывному образованию тромбина. В первую очередь, тромбин увеличивает количество внешней теназы путем активации фактора </w:t>
      </w:r>
      <w:r w:rsidR="009260D2" w:rsidRPr="00B06B55">
        <w:rPr>
          <w:rFonts w:ascii="Times New Roman" w:hAnsi="Times New Roman" w:cs="Times New Roman"/>
          <w:sz w:val="24"/>
          <w:szCs w:val="24"/>
          <w:lang w:val="en-US"/>
        </w:rPr>
        <w:t>VII</w:t>
      </w:r>
      <w:r w:rsidR="009260D2" w:rsidRPr="00B06B55">
        <w:rPr>
          <w:rFonts w:ascii="Times New Roman" w:hAnsi="Times New Roman" w:cs="Times New Roman"/>
          <w:sz w:val="24"/>
          <w:szCs w:val="24"/>
        </w:rPr>
        <w:t xml:space="preserve"> в фактор </w:t>
      </w:r>
      <w:r w:rsidR="009260D2" w:rsidRPr="00B06B55">
        <w:rPr>
          <w:rFonts w:ascii="Times New Roman" w:hAnsi="Times New Roman" w:cs="Times New Roman"/>
          <w:sz w:val="24"/>
          <w:szCs w:val="24"/>
          <w:lang w:val="en-US"/>
        </w:rPr>
        <w:t>VIIa</w:t>
      </w:r>
      <w:r w:rsidR="005C1BF8" w:rsidRPr="00B06B55">
        <w:rPr>
          <w:rFonts w:ascii="Times New Roman" w:hAnsi="Times New Roman" w:cs="Times New Roman"/>
          <w:sz w:val="24"/>
          <w:szCs w:val="24"/>
        </w:rPr>
        <w:t>. Во-вторых, т</w:t>
      </w:r>
      <w:r w:rsidR="009260D2" w:rsidRPr="00B06B55">
        <w:rPr>
          <w:rFonts w:ascii="Times New Roman" w:hAnsi="Times New Roman" w:cs="Times New Roman"/>
          <w:sz w:val="24"/>
          <w:szCs w:val="24"/>
        </w:rPr>
        <w:t xml:space="preserve">ромбин активирует факторы </w:t>
      </w:r>
      <w:r w:rsidR="009260D2" w:rsidRPr="00B06B55">
        <w:rPr>
          <w:rFonts w:ascii="Times New Roman" w:hAnsi="Times New Roman" w:cs="Times New Roman"/>
          <w:sz w:val="24"/>
          <w:szCs w:val="24"/>
          <w:lang w:val="en-US"/>
        </w:rPr>
        <w:t>VIII</w:t>
      </w:r>
      <w:r w:rsidR="009260D2" w:rsidRPr="00B06B55">
        <w:rPr>
          <w:rFonts w:ascii="Times New Roman" w:hAnsi="Times New Roman" w:cs="Times New Roman"/>
          <w:sz w:val="24"/>
          <w:szCs w:val="24"/>
        </w:rPr>
        <w:t xml:space="preserve"> и </w:t>
      </w:r>
      <w:r w:rsidR="009260D2" w:rsidRPr="00B06B55">
        <w:rPr>
          <w:rFonts w:ascii="Times New Roman" w:hAnsi="Times New Roman" w:cs="Times New Roman"/>
          <w:sz w:val="24"/>
          <w:szCs w:val="24"/>
          <w:lang w:val="en-US"/>
        </w:rPr>
        <w:t>V</w:t>
      </w:r>
      <w:r w:rsidR="009260D2" w:rsidRPr="00B06B55">
        <w:rPr>
          <w:rFonts w:ascii="Times New Roman" w:hAnsi="Times New Roman" w:cs="Times New Roman"/>
          <w:sz w:val="24"/>
          <w:szCs w:val="24"/>
        </w:rPr>
        <w:t xml:space="preserve">. Их активные формы являются кофакторами для факторов </w:t>
      </w:r>
      <w:r w:rsidR="009260D2" w:rsidRPr="00B06B55">
        <w:rPr>
          <w:rFonts w:ascii="Times New Roman" w:hAnsi="Times New Roman" w:cs="Times New Roman"/>
          <w:sz w:val="24"/>
          <w:szCs w:val="24"/>
          <w:lang w:val="en-US"/>
        </w:rPr>
        <w:t>IX</w:t>
      </w:r>
      <w:r w:rsidR="009260D2" w:rsidRPr="00B06B55">
        <w:rPr>
          <w:rFonts w:ascii="Times New Roman" w:hAnsi="Times New Roman" w:cs="Times New Roman"/>
          <w:sz w:val="24"/>
          <w:szCs w:val="24"/>
        </w:rPr>
        <w:t xml:space="preserve"> и </w:t>
      </w:r>
      <w:r w:rsidR="009260D2" w:rsidRPr="00B06B55">
        <w:rPr>
          <w:rFonts w:ascii="Times New Roman" w:hAnsi="Times New Roman" w:cs="Times New Roman"/>
          <w:sz w:val="24"/>
          <w:szCs w:val="24"/>
          <w:lang w:val="en-US"/>
        </w:rPr>
        <w:t>Xa</w:t>
      </w:r>
      <w:r w:rsidR="009260D2" w:rsidRPr="00B06B55">
        <w:rPr>
          <w:rFonts w:ascii="Times New Roman" w:hAnsi="Times New Roman" w:cs="Times New Roman"/>
          <w:sz w:val="24"/>
          <w:szCs w:val="24"/>
        </w:rPr>
        <w:t xml:space="preserve"> соответственно. Тромбин также активирует тромбоциты, что приводит к формированию комплексов</w:t>
      </w:r>
      <w:r w:rsidR="00A2424A" w:rsidRPr="00B06B55">
        <w:rPr>
          <w:rFonts w:ascii="Times New Roman" w:hAnsi="Times New Roman" w:cs="Times New Roman"/>
          <w:sz w:val="24"/>
          <w:szCs w:val="24"/>
        </w:rPr>
        <w:t xml:space="preserve"> </w:t>
      </w:r>
      <w:r w:rsidR="00A2424A" w:rsidRPr="00B06B55">
        <w:rPr>
          <w:rFonts w:ascii="Times New Roman" w:hAnsi="Times New Roman" w:cs="Times New Roman"/>
          <w:sz w:val="24"/>
          <w:szCs w:val="24"/>
          <w:lang w:val="en-US"/>
        </w:rPr>
        <w:t>IXa</w:t>
      </w:r>
      <w:r w:rsidR="00A2424A" w:rsidRPr="00B06B55">
        <w:rPr>
          <w:rFonts w:ascii="Times New Roman" w:hAnsi="Times New Roman" w:cs="Times New Roman"/>
          <w:sz w:val="24"/>
          <w:szCs w:val="24"/>
        </w:rPr>
        <w:t>-</w:t>
      </w:r>
      <w:r w:rsidR="00A2424A" w:rsidRPr="00B06B55">
        <w:rPr>
          <w:rFonts w:ascii="Times New Roman" w:hAnsi="Times New Roman" w:cs="Times New Roman"/>
          <w:sz w:val="24"/>
          <w:szCs w:val="24"/>
          <w:lang w:val="en-US"/>
        </w:rPr>
        <w:t>VIIa</w:t>
      </w:r>
      <w:r w:rsidR="00A2424A" w:rsidRPr="00B06B55">
        <w:rPr>
          <w:rFonts w:ascii="Times New Roman" w:hAnsi="Times New Roman" w:cs="Times New Roman"/>
          <w:sz w:val="24"/>
          <w:szCs w:val="24"/>
        </w:rPr>
        <w:t xml:space="preserve"> (</w:t>
      </w:r>
      <w:proofErr w:type="gramStart"/>
      <w:r w:rsidR="00A2424A" w:rsidRPr="00B06B55">
        <w:rPr>
          <w:rFonts w:ascii="Times New Roman" w:hAnsi="Times New Roman" w:cs="Times New Roman"/>
          <w:sz w:val="24"/>
          <w:szCs w:val="24"/>
        </w:rPr>
        <w:t>внутренняя</w:t>
      </w:r>
      <w:proofErr w:type="gramEnd"/>
      <w:r w:rsidR="00A2424A" w:rsidRPr="00B06B55">
        <w:rPr>
          <w:rFonts w:ascii="Times New Roman" w:hAnsi="Times New Roman" w:cs="Times New Roman"/>
          <w:sz w:val="24"/>
          <w:szCs w:val="24"/>
        </w:rPr>
        <w:t xml:space="preserve"> теназа) и </w:t>
      </w:r>
      <w:r w:rsidR="00A2424A" w:rsidRPr="00B06B55">
        <w:rPr>
          <w:rFonts w:ascii="Times New Roman" w:hAnsi="Times New Roman" w:cs="Times New Roman"/>
          <w:sz w:val="24"/>
          <w:szCs w:val="24"/>
          <w:lang w:val="en-US"/>
        </w:rPr>
        <w:t>Xa</w:t>
      </w:r>
      <w:r w:rsidR="00A2424A" w:rsidRPr="00B06B55">
        <w:rPr>
          <w:rFonts w:ascii="Times New Roman" w:hAnsi="Times New Roman" w:cs="Times New Roman"/>
          <w:sz w:val="24"/>
          <w:szCs w:val="24"/>
        </w:rPr>
        <w:t>-</w:t>
      </w:r>
      <w:r w:rsidR="00A2424A" w:rsidRPr="00B06B55">
        <w:rPr>
          <w:rFonts w:ascii="Times New Roman" w:hAnsi="Times New Roman" w:cs="Times New Roman"/>
          <w:sz w:val="24"/>
          <w:szCs w:val="24"/>
          <w:lang w:val="en-US"/>
        </w:rPr>
        <w:t>Va</w:t>
      </w:r>
      <w:r w:rsidR="00A2424A" w:rsidRPr="00B06B55">
        <w:rPr>
          <w:rFonts w:ascii="Times New Roman" w:hAnsi="Times New Roman" w:cs="Times New Roman"/>
          <w:sz w:val="24"/>
          <w:szCs w:val="24"/>
        </w:rPr>
        <w:t xml:space="preserve"> (протромбиназа) на их мембранах. Эти комплексы, собирающиеся в присутств</w:t>
      </w:r>
      <w:proofErr w:type="gramStart"/>
      <w:r w:rsidR="00A2424A" w:rsidRPr="00B06B55">
        <w:rPr>
          <w:rFonts w:ascii="Times New Roman" w:hAnsi="Times New Roman" w:cs="Times New Roman"/>
          <w:sz w:val="24"/>
          <w:szCs w:val="24"/>
        </w:rPr>
        <w:t>ии</w:t>
      </w:r>
      <w:r w:rsidR="005C1BF8" w:rsidRPr="00B06B55">
        <w:rPr>
          <w:rFonts w:ascii="Times New Roman" w:hAnsi="Times New Roman" w:cs="Times New Roman"/>
          <w:sz w:val="24"/>
          <w:szCs w:val="24"/>
        </w:rPr>
        <w:t xml:space="preserve"> </w:t>
      </w:r>
      <w:r w:rsidR="00A2424A" w:rsidRPr="00B06B55">
        <w:rPr>
          <w:rFonts w:ascii="Times New Roman" w:hAnsi="Times New Roman" w:cs="Times New Roman"/>
          <w:sz w:val="24"/>
          <w:szCs w:val="24"/>
        </w:rPr>
        <w:t xml:space="preserve"> ио</w:t>
      </w:r>
      <w:proofErr w:type="gramEnd"/>
      <w:r w:rsidR="00A2424A" w:rsidRPr="00B06B55">
        <w:rPr>
          <w:rFonts w:ascii="Times New Roman" w:hAnsi="Times New Roman" w:cs="Times New Roman"/>
          <w:sz w:val="24"/>
          <w:szCs w:val="24"/>
        </w:rPr>
        <w:t>нов кальция, способны работать на 3-5 порядков быстрее, чем ферменты в отсутствии кофакторов</w:t>
      </w:r>
      <w:r w:rsidR="005C1BF8" w:rsidRPr="00B06B55">
        <w:rPr>
          <w:rFonts w:ascii="Times New Roman" w:hAnsi="Times New Roman" w:cs="Times New Roman"/>
          <w:sz w:val="24"/>
          <w:szCs w:val="24"/>
        </w:rPr>
        <w:t>,</w:t>
      </w:r>
      <w:r w:rsidR="00A2424A" w:rsidRPr="00B06B55">
        <w:rPr>
          <w:rFonts w:ascii="Times New Roman" w:hAnsi="Times New Roman" w:cs="Times New Roman"/>
          <w:sz w:val="24"/>
          <w:szCs w:val="24"/>
        </w:rPr>
        <w:t xml:space="preserve"> и обеспечивать дальнейшее распространение сгустка в зонах, удаленных от активатора. </w:t>
      </w:r>
    </w:p>
    <w:p w:rsidR="00A2424A" w:rsidRPr="00B06B55" w:rsidRDefault="007B5BF7" w:rsidP="00D6101E">
      <w:pPr>
        <w:spacing w:line="360" w:lineRule="auto"/>
        <w:ind w:firstLine="360"/>
        <w:jc w:val="both"/>
        <w:rPr>
          <w:rFonts w:ascii="Times New Roman" w:hAnsi="Times New Roman" w:cs="Times New Roman"/>
          <w:sz w:val="24"/>
          <w:szCs w:val="24"/>
        </w:rPr>
      </w:pPr>
      <w:r w:rsidRPr="00B06B55">
        <w:rPr>
          <w:rFonts w:ascii="Times New Roman" w:hAnsi="Times New Roman" w:cs="Times New Roman"/>
          <w:sz w:val="24"/>
          <w:szCs w:val="24"/>
        </w:rPr>
        <w:t>Все активные ферменты системы</w:t>
      </w:r>
      <w:r w:rsidR="00A2424A" w:rsidRPr="00B06B55">
        <w:rPr>
          <w:rFonts w:ascii="Times New Roman" w:hAnsi="Times New Roman" w:cs="Times New Roman"/>
          <w:sz w:val="24"/>
          <w:szCs w:val="24"/>
        </w:rPr>
        <w:t xml:space="preserve"> ингибируются присутствующими в плазме ингибиторами протеаз, основные из которых – антитромбин </w:t>
      </w:r>
      <w:r w:rsidR="00A2424A" w:rsidRPr="00B06B55">
        <w:rPr>
          <w:rFonts w:ascii="Times New Roman" w:hAnsi="Times New Roman" w:cs="Times New Roman"/>
          <w:sz w:val="24"/>
          <w:szCs w:val="24"/>
          <w:lang w:val="en-US"/>
        </w:rPr>
        <w:t>III</w:t>
      </w:r>
      <w:r w:rsidR="00A2424A" w:rsidRPr="00B06B55">
        <w:rPr>
          <w:rFonts w:ascii="Times New Roman" w:hAnsi="Times New Roman" w:cs="Times New Roman"/>
          <w:sz w:val="24"/>
          <w:szCs w:val="24"/>
        </w:rPr>
        <w:t xml:space="preserve"> (</w:t>
      </w:r>
      <w:r w:rsidR="00A2424A" w:rsidRPr="00B06B55">
        <w:rPr>
          <w:rFonts w:ascii="Times New Roman" w:hAnsi="Times New Roman" w:cs="Times New Roman"/>
          <w:sz w:val="24"/>
          <w:szCs w:val="24"/>
          <w:lang w:val="en-US"/>
        </w:rPr>
        <w:t>AT</w:t>
      </w:r>
      <w:r w:rsidR="00A2424A" w:rsidRPr="00B06B55">
        <w:rPr>
          <w:rFonts w:ascii="Times New Roman" w:hAnsi="Times New Roman" w:cs="Times New Roman"/>
          <w:sz w:val="24"/>
          <w:szCs w:val="24"/>
        </w:rPr>
        <w:t>-</w:t>
      </w:r>
      <w:r w:rsidR="00A2424A" w:rsidRPr="00B06B55">
        <w:rPr>
          <w:rFonts w:ascii="Times New Roman" w:hAnsi="Times New Roman" w:cs="Times New Roman"/>
          <w:sz w:val="24"/>
          <w:szCs w:val="24"/>
          <w:lang w:val="en-US"/>
        </w:rPr>
        <w:t>III</w:t>
      </w:r>
      <w:r w:rsidR="00A2424A" w:rsidRPr="00B06B55">
        <w:rPr>
          <w:rFonts w:ascii="Times New Roman" w:hAnsi="Times New Roman" w:cs="Times New Roman"/>
          <w:sz w:val="24"/>
          <w:szCs w:val="24"/>
        </w:rPr>
        <w:t>) и ингибитор пути тканевого фактора (</w:t>
      </w:r>
      <w:r w:rsidR="00A2424A" w:rsidRPr="00B06B55">
        <w:rPr>
          <w:rFonts w:ascii="Times New Roman" w:hAnsi="Times New Roman" w:cs="Times New Roman"/>
          <w:sz w:val="24"/>
          <w:szCs w:val="24"/>
          <w:lang w:val="en-US"/>
        </w:rPr>
        <w:t>TFPI</w:t>
      </w:r>
      <w:r w:rsidR="00A2424A" w:rsidRPr="00B06B55">
        <w:rPr>
          <w:rFonts w:ascii="Times New Roman" w:hAnsi="Times New Roman" w:cs="Times New Roman"/>
          <w:sz w:val="24"/>
          <w:szCs w:val="24"/>
        </w:rPr>
        <w:t xml:space="preserve">). </w:t>
      </w:r>
      <w:proofErr w:type="gramStart"/>
      <w:r w:rsidR="00A2424A" w:rsidRPr="00B06B55">
        <w:rPr>
          <w:rFonts w:ascii="Times New Roman" w:hAnsi="Times New Roman" w:cs="Times New Roman"/>
          <w:sz w:val="24"/>
          <w:szCs w:val="24"/>
          <w:lang w:val="en-US"/>
        </w:rPr>
        <w:t>AT</w:t>
      </w:r>
      <w:r w:rsidR="00A2424A" w:rsidRPr="00B06B55">
        <w:rPr>
          <w:rFonts w:ascii="Times New Roman" w:hAnsi="Times New Roman" w:cs="Times New Roman"/>
          <w:sz w:val="24"/>
          <w:szCs w:val="24"/>
        </w:rPr>
        <w:t>-</w:t>
      </w:r>
      <w:r w:rsidR="00A2424A" w:rsidRPr="00B06B55">
        <w:rPr>
          <w:rFonts w:ascii="Times New Roman" w:hAnsi="Times New Roman" w:cs="Times New Roman"/>
          <w:sz w:val="24"/>
          <w:szCs w:val="24"/>
          <w:lang w:val="en-US"/>
        </w:rPr>
        <w:t>III</w:t>
      </w:r>
      <w:r w:rsidR="00A2424A" w:rsidRPr="00B06B55">
        <w:rPr>
          <w:rFonts w:ascii="Times New Roman" w:hAnsi="Times New Roman" w:cs="Times New Roman"/>
          <w:sz w:val="24"/>
          <w:szCs w:val="24"/>
        </w:rPr>
        <w:t xml:space="preserve"> – главный ингибитор тромбина, тогда как </w:t>
      </w:r>
      <w:r w:rsidR="00A2424A" w:rsidRPr="00B06B55">
        <w:rPr>
          <w:rFonts w:ascii="Times New Roman" w:hAnsi="Times New Roman" w:cs="Times New Roman"/>
          <w:sz w:val="24"/>
          <w:szCs w:val="24"/>
          <w:lang w:val="en-US"/>
        </w:rPr>
        <w:t>TFPI</w:t>
      </w:r>
      <w:r w:rsidR="00A2424A" w:rsidRPr="00B06B55">
        <w:rPr>
          <w:rFonts w:ascii="Times New Roman" w:hAnsi="Times New Roman" w:cs="Times New Roman"/>
          <w:sz w:val="24"/>
          <w:szCs w:val="24"/>
        </w:rPr>
        <w:t xml:space="preserve"> ингибирует внешнюю теназу по сложному </w:t>
      </w:r>
      <w:r w:rsidR="00A2424A" w:rsidRPr="00B06B55">
        <w:rPr>
          <w:rFonts w:ascii="Times New Roman" w:hAnsi="Times New Roman" w:cs="Times New Roman"/>
          <w:sz w:val="24"/>
          <w:szCs w:val="24"/>
          <w:lang w:val="en-US"/>
        </w:rPr>
        <w:t>Xa</w:t>
      </w:r>
      <w:r w:rsidR="00A2424A" w:rsidRPr="00B06B55">
        <w:rPr>
          <w:rFonts w:ascii="Times New Roman" w:hAnsi="Times New Roman" w:cs="Times New Roman"/>
          <w:sz w:val="24"/>
          <w:szCs w:val="24"/>
        </w:rPr>
        <w:t>-зависимому механизму.</w:t>
      </w:r>
      <w:proofErr w:type="gramEnd"/>
    </w:p>
    <w:p w:rsidR="004752C4" w:rsidRDefault="004752C4" w:rsidP="0059008E">
      <w:pPr>
        <w:spacing w:line="360" w:lineRule="auto"/>
        <w:ind w:firstLine="360"/>
        <w:jc w:val="both"/>
        <w:rPr>
          <w:rFonts w:ascii="Times New Roman" w:hAnsi="Times New Roman" w:cs="Times New Roman"/>
          <w:b/>
          <w:sz w:val="24"/>
          <w:szCs w:val="24"/>
        </w:rPr>
      </w:pPr>
    </w:p>
    <w:p w:rsidR="006B395A" w:rsidRDefault="006B395A" w:rsidP="0059008E">
      <w:pPr>
        <w:spacing w:line="360" w:lineRule="auto"/>
        <w:ind w:firstLine="360"/>
        <w:jc w:val="both"/>
        <w:rPr>
          <w:rFonts w:ascii="Times New Roman" w:hAnsi="Times New Roman" w:cs="Times New Roman"/>
          <w:b/>
          <w:sz w:val="24"/>
          <w:szCs w:val="24"/>
        </w:rPr>
      </w:pPr>
    </w:p>
    <w:p w:rsidR="006B395A" w:rsidRDefault="006B395A" w:rsidP="0059008E">
      <w:pPr>
        <w:spacing w:line="360" w:lineRule="auto"/>
        <w:ind w:firstLine="360"/>
        <w:jc w:val="both"/>
        <w:rPr>
          <w:rFonts w:ascii="Times New Roman" w:hAnsi="Times New Roman" w:cs="Times New Roman"/>
          <w:b/>
          <w:sz w:val="24"/>
          <w:szCs w:val="24"/>
        </w:rPr>
      </w:pPr>
      <w:r w:rsidRPr="00B06B55">
        <w:rPr>
          <w:rFonts w:ascii="Times New Roman" w:hAnsi="Times New Roman" w:cs="Times New Roman"/>
          <w:noProof/>
          <w:sz w:val="24"/>
          <w:szCs w:val="24"/>
          <w:lang w:eastAsia="ru-RU"/>
        </w:rPr>
        <w:lastRenderedPageBreak/>
        <w:drawing>
          <wp:anchor distT="0" distB="0" distL="114300" distR="114300" simplePos="0" relativeHeight="251663360" behindDoc="0" locked="0" layoutInCell="1" allowOverlap="1" wp14:anchorId="69977A1C" wp14:editId="73346EF1">
            <wp:simplePos x="0" y="0"/>
            <wp:positionH relativeFrom="column">
              <wp:posOffset>-102870</wp:posOffset>
            </wp:positionH>
            <wp:positionV relativeFrom="paragraph">
              <wp:posOffset>-62865</wp:posOffset>
            </wp:positionV>
            <wp:extent cx="5943600" cy="2392045"/>
            <wp:effectExtent l="0" t="0" r="0" b="8255"/>
            <wp:wrapSquare wrapText="bothSides"/>
            <wp:docPr id="2" name="Рисунок 2" descr="D:\документы\биофизика\материал для курсовой\Безымянный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биофизика\материал для курсовой\Безымянный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92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D36" w:rsidRPr="00B06B55" w:rsidRDefault="00B1589D" w:rsidP="0059008E">
      <w:pPr>
        <w:spacing w:line="360" w:lineRule="auto"/>
        <w:ind w:firstLine="360"/>
        <w:jc w:val="both"/>
        <w:rPr>
          <w:rFonts w:ascii="Times New Roman" w:hAnsi="Times New Roman" w:cs="Times New Roman"/>
          <w:b/>
          <w:sz w:val="24"/>
          <w:szCs w:val="24"/>
        </w:rPr>
      </w:pPr>
      <w:r w:rsidRPr="00B06B55">
        <w:rPr>
          <w:rFonts w:ascii="Times New Roman" w:hAnsi="Times New Roman" w:cs="Times New Roman"/>
          <w:b/>
          <w:sz w:val="24"/>
          <w:szCs w:val="24"/>
        </w:rPr>
        <w:t>Клеточные мембраны</w:t>
      </w:r>
    </w:p>
    <w:p w:rsidR="00B1589D" w:rsidRPr="00B06B55" w:rsidRDefault="002165C7" w:rsidP="0059008E">
      <w:pPr>
        <w:spacing w:line="360" w:lineRule="auto"/>
        <w:ind w:firstLine="360"/>
        <w:jc w:val="both"/>
        <w:rPr>
          <w:rFonts w:ascii="Times New Roman" w:hAnsi="Times New Roman" w:cs="Times New Roman"/>
          <w:sz w:val="24"/>
          <w:szCs w:val="24"/>
        </w:rPr>
      </w:pPr>
      <w:r w:rsidRPr="00B06B55">
        <w:rPr>
          <w:rFonts w:ascii="Times New Roman" w:hAnsi="Times New Roman" w:cs="Times New Roman"/>
          <w:sz w:val="24"/>
          <w:szCs w:val="24"/>
        </w:rPr>
        <w:t>Основным критерием для выделения внешнего и внутреннего путей свертывания крови служит источник клеточных мембран, на поверхности которых протекают ферментативные реакции. Во внутренней активирующей системе источн</w:t>
      </w:r>
      <w:r w:rsidR="007D7E6C" w:rsidRPr="00B06B55">
        <w:rPr>
          <w:rFonts w:ascii="Times New Roman" w:hAnsi="Times New Roman" w:cs="Times New Roman"/>
          <w:sz w:val="24"/>
          <w:szCs w:val="24"/>
        </w:rPr>
        <w:t>ик мембран – клетки самой крови и</w:t>
      </w:r>
      <w:r w:rsidRPr="00B06B55">
        <w:rPr>
          <w:rFonts w:ascii="Times New Roman" w:hAnsi="Times New Roman" w:cs="Times New Roman"/>
          <w:sz w:val="24"/>
          <w:szCs w:val="24"/>
        </w:rPr>
        <w:t xml:space="preserve"> главным образом безъядерные тромбоциты. Во внешней активирующей системе источн</w:t>
      </w:r>
      <w:r w:rsidR="007D7E6C" w:rsidRPr="00B06B55">
        <w:rPr>
          <w:rFonts w:ascii="Times New Roman" w:hAnsi="Times New Roman" w:cs="Times New Roman"/>
          <w:sz w:val="24"/>
          <w:szCs w:val="24"/>
        </w:rPr>
        <w:t>иком мембран является не кровь, а</w:t>
      </w:r>
      <w:r w:rsidRPr="00B06B55">
        <w:rPr>
          <w:rFonts w:ascii="Times New Roman" w:hAnsi="Times New Roman" w:cs="Times New Roman"/>
          <w:sz w:val="24"/>
          <w:szCs w:val="24"/>
        </w:rPr>
        <w:t xml:space="preserve"> иные, внешние по отношению к крови мембраны клеток (из других тканей), из которых они транспортируются в кровь или, наоборот, кровь проникает к ним.</w:t>
      </w:r>
    </w:p>
    <w:p w:rsidR="007D7E6C" w:rsidRPr="00B06B55" w:rsidRDefault="007D7E6C" w:rsidP="0059008E">
      <w:pPr>
        <w:spacing w:line="360" w:lineRule="auto"/>
        <w:ind w:firstLine="360"/>
        <w:jc w:val="both"/>
        <w:rPr>
          <w:rFonts w:ascii="Times New Roman" w:hAnsi="Times New Roman" w:cs="Times New Roman"/>
          <w:sz w:val="24"/>
          <w:szCs w:val="24"/>
        </w:rPr>
      </w:pPr>
      <w:r w:rsidRPr="00B06B55">
        <w:rPr>
          <w:rFonts w:ascii="Times New Roman" w:hAnsi="Times New Roman" w:cs="Times New Roman"/>
          <w:sz w:val="24"/>
          <w:szCs w:val="24"/>
        </w:rPr>
        <w:t xml:space="preserve">Мембраны клеток составлены в основном из липидов и белков. </w:t>
      </w:r>
      <w:proofErr w:type="gramStart"/>
      <w:r w:rsidRPr="00B06B55">
        <w:rPr>
          <w:rFonts w:ascii="Times New Roman" w:hAnsi="Times New Roman" w:cs="Times New Roman"/>
          <w:sz w:val="24"/>
          <w:szCs w:val="24"/>
        </w:rPr>
        <w:t>В составе мембран обнаруживаются липиды трех классов, но для свертывания крови среди них наиболее важны глицерофосфолипиды, в частности фосфатидилхолин, фосфатидилэтаноламин и фосфатидилсерин, упакованный в бислой, состоящий из двух листков</w:t>
      </w:r>
      <w:r w:rsidR="00284241" w:rsidRPr="00B06B55">
        <w:rPr>
          <w:rFonts w:ascii="Times New Roman" w:hAnsi="Times New Roman" w:cs="Times New Roman"/>
          <w:sz w:val="24"/>
          <w:szCs w:val="24"/>
        </w:rPr>
        <w:t>: внутреннего и наружного.</w:t>
      </w:r>
      <w:proofErr w:type="gramEnd"/>
      <w:r w:rsidR="00284241" w:rsidRPr="00B06B55">
        <w:rPr>
          <w:rFonts w:ascii="Times New Roman" w:hAnsi="Times New Roman" w:cs="Times New Roman"/>
          <w:sz w:val="24"/>
          <w:szCs w:val="24"/>
        </w:rPr>
        <w:t xml:space="preserve"> Важной особенностью мембран животных клеток является асимметрия бислоя, поддерживаемая внутриклеточными ферментами подчас с затратой энергии, а также различиями ионного состава цитоплазмы и внеклеточной жидкости, например концентраций ионов кальция. </w:t>
      </w:r>
    </w:p>
    <w:p w:rsidR="00284241" w:rsidRPr="00B06B55" w:rsidRDefault="00284241" w:rsidP="0059008E">
      <w:pPr>
        <w:spacing w:line="360" w:lineRule="auto"/>
        <w:ind w:firstLine="360"/>
        <w:jc w:val="both"/>
        <w:rPr>
          <w:rFonts w:ascii="Times New Roman" w:hAnsi="Times New Roman" w:cs="Times New Roman"/>
          <w:sz w:val="24"/>
          <w:szCs w:val="24"/>
        </w:rPr>
      </w:pPr>
      <w:proofErr w:type="gramStart"/>
      <w:r w:rsidRPr="00B06B55">
        <w:rPr>
          <w:rFonts w:ascii="Times New Roman" w:hAnsi="Times New Roman" w:cs="Times New Roman"/>
          <w:sz w:val="24"/>
          <w:szCs w:val="24"/>
        </w:rPr>
        <w:t>Белки могут быть связаны с липидным бислоем в мембране клеток разными способами.</w:t>
      </w:r>
      <w:proofErr w:type="gramEnd"/>
      <w:r w:rsidRPr="00B06B55">
        <w:rPr>
          <w:rFonts w:ascii="Times New Roman" w:hAnsi="Times New Roman" w:cs="Times New Roman"/>
          <w:sz w:val="24"/>
          <w:szCs w:val="24"/>
        </w:rPr>
        <w:t xml:space="preserve"> Один из наиболее важных для инициирования процесса свертывания крови белков, так называемый тканевый фактор</w:t>
      </w:r>
      <w:r w:rsidR="00D31720" w:rsidRPr="00B06B55">
        <w:rPr>
          <w:rFonts w:ascii="Times New Roman" w:hAnsi="Times New Roman" w:cs="Times New Roman"/>
          <w:sz w:val="24"/>
          <w:szCs w:val="24"/>
        </w:rPr>
        <w:t>,</w:t>
      </w:r>
      <w:r w:rsidRPr="00B06B55">
        <w:rPr>
          <w:rFonts w:ascii="Times New Roman" w:hAnsi="Times New Roman" w:cs="Times New Roman"/>
          <w:sz w:val="24"/>
          <w:szCs w:val="24"/>
        </w:rPr>
        <w:t xml:space="preserve">  относится к числу интегральных, так как пронзает мембрану насквозь и прикрепляется к ней и изнутри и в толще мембраны за счет гидрофобных взаимодействий. Специфическое присоединение к нему фактора </w:t>
      </w:r>
      <w:r w:rsidRPr="00B06B55">
        <w:rPr>
          <w:rFonts w:ascii="Times New Roman" w:hAnsi="Times New Roman" w:cs="Times New Roman"/>
          <w:sz w:val="24"/>
          <w:szCs w:val="24"/>
          <w:lang w:val="en-US"/>
        </w:rPr>
        <w:t>VII</w:t>
      </w:r>
      <w:r w:rsidRPr="00B06B55">
        <w:rPr>
          <w:rFonts w:ascii="Times New Roman" w:hAnsi="Times New Roman" w:cs="Times New Roman"/>
          <w:sz w:val="24"/>
          <w:szCs w:val="24"/>
        </w:rPr>
        <w:t xml:space="preserve"> и фактора </w:t>
      </w:r>
      <w:r w:rsidR="002D39E0" w:rsidRPr="00B06B55">
        <w:rPr>
          <w:rFonts w:ascii="Times New Roman" w:hAnsi="Times New Roman" w:cs="Times New Roman"/>
          <w:sz w:val="24"/>
          <w:szCs w:val="24"/>
          <w:lang w:val="en-US"/>
        </w:rPr>
        <w:t>X</w:t>
      </w:r>
      <w:r w:rsidR="002D39E0" w:rsidRPr="00B06B55">
        <w:rPr>
          <w:rFonts w:ascii="Times New Roman" w:hAnsi="Times New Roman" w:cs="Times New Roman"/>
          <w:sz w:val="24"/>
          <w:szCs w:val="24"/>
        </w:rPr>
        <w:t xml:space="preserve"> происходит в области двухдоменной (двухузловой) внеклеточной части. </w:t>
      </w:r>
    </w:p>
    <w:p w:rsidR="002D39E0" w:rsidRPr="00B06B55" w:rsidRDefault="002D39E0" w:rsidP="0059008E">
      <w:pPr>
        <w:spacing w:line="360" w:lineRule="auto"/>
        <w:ind w:firstLine="360"/>
        <w:jc w:val="both"/>
        <w:rPr>
          <w:rFonts w:ascii="Times New Roman" w:hAnsi="Times New Roman" w:cs="Times New Roman"/>
          <w:sz w:val="24"/>
          <w:szCs w:val="24"/>
        </w:rPr>
      </w:pPr>
      <w:r w:rsidRPr="00B06B55">
        <w:rPr>
          <w:rFonts w:ascii="Times New Roman" w:hAnsi="Times New Roman" w:cs="Times New Roman"/>
          <w:sz w:val="24"/>
          <w:szCs w:val="24"/>
        </w:rPr>
        <w:lastRenderedPageBreak/>
        <w:t>Фосфатидилсерины и фосфатидилэтаноламины, то есть липиды, содержащие свободную аминогруппу, располагаются преимущественно во внутреннем листке бислоя мембраны. Свертывание крови иници</w:t>
      </w:r>
      <w:r w:rsidR="00406868" w:rsidRPr="00B06B55">
        <w:rPr>
          <w:rFonts w:ascii="Times New Roman" w:hAnsi="Times New Roman" w:cs="Times New Roman"/>
          <w:sz w:val="24"/>
          <w:szCs w:val="24"/>
        </w:rPr>
        <w:t>ируется с того момента, когда фосфатидилсерины, полярная головка которых несет два отрицательных заряда и только один положительный, появляются на наружной поверхности клетки. Таким образом,  для  начала свертывания крови необходимо нарушение исходной асимметрии фосфолипидного состава нативных  клеточных мембран.</w:t>
      </w:r>
    </w:p>
    <w:p w:rsidR="0000600A" w:rsidRPr="00B06B55" w:rsidRDefault="00B81728" w:rsidP="0059008E">
      <w:pPr>
        <w:spacing w:line="360" w:lineRule="auto"/>
        <w:ind w:firstLine="360"/>
        <w:jc w:val="both"/>
        <w:rPr>
          <w:rFonts w:ascii="Times New Roman" w:hAnsi="Times New Roman" w:cs="Times New Roman"/>
          <w:b/>
          <w:sz w:val="24"/>
          <w:szCs w:val="24"/>
        </w:rPr>
      </w:pPr>
      <w:r w:rsidRPr="00B06B55">
        <w:rPr>
          <w:rFonts w:ascii="Times New Roman" w:hAnsi="Times New Roman" w:cs="Times New Roman"/>
          <w:b/>
          <w:sz w:val="24"/>
          <w:szCs w:val="24"/>
        </w:rPr>
        <w:t>Роль кальция в свертывании</w:t>
      </w:r>
    </w:p>
    <w:p w:rsidR="00596C46" w:rsidRPr="00B06B55" w:rsidRDefault="00B06B55" w:rsidP="0059008E">
      <w:pPr>
        <w:spacing w:line="360" w:lineRule="auto"/>
        <w:ind w:firstLine="360"/>
        <w:jc w:val="both"/>
        <w:rPr>
          <w:rFonts w:ascii="Times New Roman" w:hAnsi="Times New Roman" w:cs="Times New Roman"/>
          <w:sz w:val="24"/>
          <w:szCs w:val="24"/>
        </w:rPr>
      </w:pPr>
      <w:r w:rsidRPr="00B06B55">
        <w:rPr>
          <w:rFonts w:ascii="Times New Roman" w:hAnsi="Times New Roman" w:cs="Times New Roman"/>
          <w:sz w:val="24"/>
          <w:szCs w:val="24"/>
        </w:rPr>
        <w:t xml:space="preserve">Как отмечалось выше, мембранно-зависимые реакции свертывания становятся возможными благодаря тому, что факторы свертывания связываются с фосфолипидами клеточных мембран через кальциевые мостики.  </w:t>
      </w:r>
      <w:r w:rsidR="002D43F8" w:rsidRPr="00B06B55">
        <w:rPr>
          <w:rFonts w:ascii="Times New Roman" w:hAnsi="Times New Roman" w:cs="Times New Roman"/>
          <w:sz w:val="24"/>
          <w:szCs w:val="24"/>
        </w:rPr>
        <w:t xml:space="preserve">Ионы кальция необходимы для придания активной конформации факторам свертывания крови белковой природы, </w:t>
      </w:r>
      <w:proofErr w:type="gramStart"/>
      <w:r w:rsidR="002D43F8" w:rsidRPr="00B06B55">
        <w:rPr>
          <w:rFonts w:ascii="Times New Roman" w:hAnsi="Times New Roman" w:cs="Times New Roman"/>
          <w:sz w:val="24"/>
          <w:szCs w:val="24"/>
        </w:rPr>
        <w:t>находящимися</w:t>
      </w:r>
      <w:proofErr w:type="gramEnd"/>
      <w:r w:rsidR="002D43F8" w:rsidRPr="00B06B55">
        <w:rPr>
          <w:rFonts w:ascii="Times New Roman" w:hAnsi="Times New Roman" w:cs="Times New Roman"/>
          <w:sz w:val="24"/>
          <w:szCs w:val="24"/>
        </w:rPr>
        <w:t xml:space="preserve"> в крови. Если на тромбогенной поверхности клеточных мембран в качестве лиганда для </w:t>
      </w:r>
      <w:r w:rsidR="00A0254E" w:rsidRPr="00B06B55">
        <w:rPr>
          <w:rFonts w:ascii="Times New Roman" w:hAnsi="Times New Roman" w:cs="Times New Roman"/>
          <w:sz w:val="24"/>
          <w:szCs w:val="24"/>
        </w:rPr>
        <w:t>связывания</w:t>
      </w:r>
      <w:r w:rsidR="002D43F8" w:rsidRPr="00B06B55">
        <w:rPr>
          <w:rFonts w:ascii="Times New Roman" w:hAnsi="Times New Roman" w:cs="Times New Roman"/>
          <w:sz w:val="24"/>
          <w:szCs w:val="24"/>
        </w:rPr>
        <w:t xml:space="preserve"> кальция используются полярные головки фосфатидилсерина, то ряд плазменных</w:t>
      </w:r>
      <w:r w:rsidR="00A0254E" w:rsidRPr="00B06B55">
        <w:rPr>
          <w:rFonts w:ascii="Times New Roman" w:hAnsi="Times New Roman" w:cs="Times New Roman"/>
          <w:sz w:val="24"/>
          <w:szCs w:val="24"/>
        </w:rPr>
        <w:t xml:space="preserve"> факторов (фактор </w:t>
      </w:r>
      <w:r w:rsidR="00A0254E" w:rsidRPr="00B06B55">
        <w:rPr>
          <w:rFonts w:ascii="Times New Roman" w:hAnsi="Times New Roman" w:cs="Times New Roman"/>
          <w:sz w:val="24"/>
          <w:szCs w:val="24"/>
          <w:lang w:val="en-US"/>
        </w:rPr>
        <w:t>VII</w:t>
      </w:r>
      <w:r w:rsidR="00A0254E" w:rsidRPr="00B06B55">
        <w:rPr>
          <w:rFonts w:ascii="Times New Roman" w:hAnsi="Times New Roman" w:cs="Times New Roman"/>
          <w:sz w:val="24"/>
          <w:szCs w:val="24"/>
        </w:rPr>
        <w:t xml:space="preserve">, фактор </w:t>
      </w:r>
      <w:r w:rsidR="00A0254E" w:rsidRPr="00B06B55">
        <w:rPr>
          <w:rFonts w:ascii="Times New Roman" w:hAnsi="Times New Roman" w:cs="Times New Roman"/>
          <w:sz w:val="24"/>
          <w:szCs w:val="24"/>
          <w:lang w:val="en-US"/>
        </w:rPr>
        <w:t>IX</w:t>
      </w:r>
      <w:r w:rsidR="00A0254E" w:rsidRPr="00B06B55">
        <w:rPr>
          <w:rFonts w:ascii="Times New Roman" w:hAnsi="Times New Roman" w:cs="Times New Roman"/>
          <w:sz w:val="24"/>
          <w:szCs w:val="24"/>
        </w:rPr>
        <w:t xml:space="preserve">, фактор </w:t>
      </w:r>
      <w:r w:rsidR="00A0254E" w:rsidRPr="00B06B55">
        <w:rPr>
          <w:rFonts w:ascii="Times New Roman" w:hAnsi="Times New Roman" w:cs="Times New Roman"/>
          <w:sz w:val="24"/>
          <w:szCs w:val="24"/>
          <w:lang w:val="en-US"/>
        </w:rPr>
        <w:t>X</w:t>
      </w:r>
      <w:r w:rsidR="00A0254E" w:rsidRPr="00B06B55">
        <w:rPr>
          <w:rFonts w:ascii="Times New Roman" w:hAnsi="Times New Roman" w:cs="Times New Roman"/>
          <w:sz w:val="24"/>
          <w:szCs w:val="24"/>
        </w:rPr>
        <w:t xml:space="preserve">, протромбин) имеют в своем составе сгруппированные у одного из концов молекул остатки особой </w:t>
      </w:r>
      <w:proofErr w:type="gramStart"/>
      <w:r w:rsidR="00A0254E" w:rsidRPr="00B06B55">
        <w:rPr>
          <w:rFonts w:ascii="Times New Roman" w:hAnsi="Times New Roman" w:cs="Times New Roman"/>
          <w:sz w:val="24"/>
          <w:szCs w:val="24"/>
        </w:rPr>
        <w:t>γ-</w:t>
      </w:r>
      <w:proofErr w:type="gramEnd"/>
      <w:r w:rsidR="00A0254E" w:rsidRPr="00B06B55">
        <w:rPr>
          <w:rFonts w:ascii="Times New Roman" w:hAnsi="Times New Roman" w:cs="Times New Roman"/>
          <w:sz w:val="24"/>
          <w:szCs w:val="24"/>
        </w:rPr>
        <w:t>карбоксиглутаминовой аминокислоты. Две свободные карбоксильные группы этой аминокислоты, как клешни, схватывают ион кальция, но оставляют при этом возможность присоединения к нему с другого конца полярных головок фосфатидилсерина</w:t>
      </w:r>
      <w:r w:rsidR="00596C46" w:rsidRPr="00B06B55">
        <w:rPr>
          <w:rFonts w:ascii="Times New Roman" w:hAnsi="Times New Roman" w:cs="Times New Roman"/>
          <w:sz w:val="24"/>
          <w:szCs w:val="24"/>
        </w:rPr>
        <w:t xml:space="preserve">. За счет кальциевых мостиков происходит первоначальное ориентирование на фосфолипидной поверхности многих факторов свертывающей системы крови. Если ионы кальция отсутствуют, то не могут образовываться кластеры фосфатидилсерина и не взаимодействуют надлежащим образом друг с другом ферменты свертывания крови. Кровь теряет способность свертываться. </w:t>
      </w:r>
    </w:p>
    <w:p w:rsidR="00B81728" w:rsidRPr="00B06B55" w:rsidRDefault="00596C46" w:rsidP="0059008E">
      <w:pPr>
        <w:spacing w:line="360" w:lineRule="auto"/>
        <w:ind w:firstLine="360"/>
        <w:jc w:val="both"/>
        <w:rPr>
          <w:rFonts w:ascii="Times New Roman" w:hAnsi="Times New Roman" w:cs="Times New Roman"/>
          <w:sz w:val="24"/>
          <w:szCs w:val="24"/>
        </w:rPr>
      </w:pPr>
      <w:r w:rsidRPr="00B06B55">
        <w:rPr>
          <w:rFonts w:ascii="Times New Roman" w:hAnsi="Times New Roman" w:cs="Times New Roman"/>
          <w:sz w:val="24"/>
          <w:szCs w:val="24"/>
        </w:rPr>
        <w:t xml:space="preserve">Дальнейшее более тесное взаимодействие между ними в необходимой последовательности происходит благодаря специфическим белок-белковым связям. </w:t>
      </w:r>
      <w:r w:rsidR="002936B6" w:rsidRPr="00B06B55">
        <w:rPr>
          <w:rFonts w:ascii="Times New Roman" w:hAnsi="Times New Roman" w:cs="Times New Roman"/>
          <w:sz w:val="24"/>
          <w:szCs w:val="24"/>
        </w:rPr>
        <w:t xml:space="preserve">Они включают </w:t>
      </w:r>
      <w:r w:rsidR="00A0254E" w:rsidRPr="00B06B55">
        <w:rPr>
          <w:rFonts w:ascii="Times New Roman" w:hAnsi="Times New Roman" w:cs="Times New Roman"/>
          <w:sz w:val="24"/>
          <w:szCs w:val="24"/>
        </w:rPr>
        <w:t xml:space="preserve"> </w:t>
      </w:r>
      <w:r w:rsidR="002936B6" w:rsidRPr="00B06B55">
        <w:rPr>
          <w:rFonts w:ascii="Times New Roman" w:hAnsi="Times New Roman" w:cs="Times New Roman"/>
          <w:sz w:val="24"/>
          <w:szCs w:val="24"/>
        </w:rPr>
        <w:t xml:space="preserve">присоединение факторов </w:t>
      </w:r>
      <w:r w:rsidR="002936B6" w:rsidRPr="00B06B55">
        <w:rPr>
          <w:rFonts w:ascii="Times New Roman" w:hAnsi="Times New Roman" w:cs="Times New Roman"/>
          <w:sz w:val="24"/>
          <w:szCs w:val="24"/>
          <w:lang w:val="en-US"/>
        </w:rPr>
        <w:t>VIIa</w:t>
      </w:r>
      <w:r w:rsidR="002936B6" w:rsidRPr="00B06B55">
        <w:rPr>
          <w:rFonts w:ascii="Times New Roman" w:hAnsi="Times New Roman" w:cs="Times New Roman"/>
          <w:sz w:val="24"/>
          <w:szCs w:val="24"/>
        </w:rPr>
        <w:t xml:space="preserve"> к апопротеину тканевого фактора, в результате чего малоактивный профермент образует активный комплекс </w:t>
      </w:r>
      <w:r w:rsidR="002936B6" w:rsidRPr="00B06B55">
        <w:rPr>
          <w:rFonts w:ascii="Times New Roman" w:hAnsi="Times New Roman" w:cs="Times New Roman"/>
          <w:sz w:val="24"/>
          <w:szCs w:val="24"/>
          <w:lang w:val="en-US"/>
        </w:rPr>
        <w:t>TF</w:t>
      </w:r>
      <w:r w:rsidR="002936B6" w:rsidRPr="00B06B55">
        <w:rPr>
          <w:rFonts w:ascii="Times New Roman" w:hAnsi="Times New Roman" w:cs="Times New Roman"/>
          <w:sz w:val="24"/>
          <w:szCs w:val="24"/>
        </w:rPr>
        <w:t>-</w:t>
      </w:r>
      <w:r w:rsidR="002936B6" w:rsidRPr="00B06B55">
        <w:rPr>
          <w:rFonts w:ascii="Times New Roman" w:hAnsi="Times New Roman" w:cs="Times New Roman"/>
          <w:sz w:val="24"/>
          <w:szCs w:val="24"/>
          <w:lang w:val="en-US"/>
        </w:rPr>
        <w:t>VIIa</w:t>
      </w:r>
      <w:r w:rsidR="002936B6" w:rsidRPr="00B06B55">
        <w:rPr>
          <w:rFonts w:ascii="Times New Roman" w:hAnsi="Times New Roman" w:cs="Times New Roman"/>
          <w:sz w:val="24"/>
          <w:szCs w:val="24"/>
        </w:rPr>
        <w:t xml:space="preserve">. При высокой концентрации этого комплекса быстро происходит активирование фактора </w:t>
      </w:r>
      <w:r w:rsidR="002936B6" w:rsidRPr="00B06B55">
        <w:rPr>
          <w:rFonts w:ascii="Times New Roman" w:hAnsi="Times New Roman" w:cs="Times New Roman"/>
          <w:sz w:val="24"/>
          <w:szCs w:val="24"/>
          <w:lang w:val="en-US"/>
        </w:rPr>
        <w:t>X</w:t>
      </w:r>
      <w:r w:rsidR="002936B6" w:rsidRPr="00B06B55">
        <w:rPr>
          <w:rFonts w:ascii="Times New Roman" w:hAnsi="Times New Roman" w:cs="Times New Roman"/>
          <w:sz w:val="24"/>
          <w:szCs w:val="24"/>
        </w:rPr>
        <w:t xml:space="preserve"> в фактор </w:t>
      </w:r>
      <w:r w:rsidR="002936B6" w:rsidRPr="00B06B55">
        <w:rPr>
          <w:rFonts w:ascii="Times New Roman" w:hAnsi="Times New Roman" w:cs="Times New Roman"/>
          <w:sz w:val="24"/>
          <w:szCs w:val="24"/>
          <w:lang w:val="en-US"/>
        </w:rPr>
        <w:t>Xa</w:t>
      </w:r>
      <w:r w:rsidR="002936B6" w:rsidRPr="00B06B55">
        <w:rPr>
          <w:rFonts w:ascii="Times New Roman" w:hAnsi="Times New Roman" w:cs="Times New Roman"/>
          <w:sz w:val="24"/>
          <w:szCs w:val="24"/>
        </w:rPr>
        <w:t xml:space="preserve">, а далее с участием фактора </w:t>
      </w:r>
      <w:r w:rsidR="002936B6" w:rsidRPr="00B06B55">
        <w:rPr>
          <w:rFonts w:ascii="Times New Roman" w:hAnsi="Times New Roman" w:cs="Times New Roman"/>
          <w:sz w:val="24"/>
          <w:szCs w:val="24"/>
          <w:lang w:val="en-US"/>
        </w:rPr>
        <w:t>V</w:t>
      </w:r>
      <w:r w:rsidR="002936B6" w:rsidRPr="00B06B55">
        <w:rPr>
          <w:rFonts w:ascii="Times New Roman" w:hAnsi="Times New Roman" w:cs="Times New Roman"/>
          <w:sz w:val="24"/>
          <w:szCs w:val="24"/>
        </w:rPr>
        <w:t>, выполняющего важную вспомогательную кофакторную функцию, и все на той же фосфолипидной</w:t>
      </w:r>
      <w:r w:rsidR="000626FB" w:rsidRPr="00B06B55">
        <w:rPr>
          <w:rFonts w:ascii="Times New Roman" w:hAnsi="Times New Roman" w:cs="Times New Roman"/>
          <w:sz w:val="24"/>
          <w:szCs w:val="24"/>
        </w:rPr>
        <w:t xml:space="preserve"> поверхности формируется протромбиназный комплекс. </w:t>
      </w:r>
    </w:p>
    <w:p w:rsidR="00B06B55" w:rsidRPr="00B06B55" w:rsidRDefault="003F7975" w:rsidP="0059008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Итак, мы рассмотрели основное биохимическое устройство каскада свертывания и теперь перейдем к рассмотрению одной </w:t>
      </w:r>
      <w:r w:rsidR="00B5498D">
        <w:rPr>
          <w:rFonts w:ascii="Times New Roman" w:hAnsi="Times New Roman" w:cs="Times New Roman"/>
          <w:sz w:val="24"/>
          <w:szCs w:val="24"/>
        </w:rPr>
        <w:t xml:space="preserve">цепочки ферментативных реакций, запускающей весь каскад. </w:t>
      </w:r>
    </w:p>
    <w:p w:rsidR="00EB7970" w:rsidRPr="00B06B55" w:rsidRDefault="00EB7970" w:rsidP="0059008E">
      <w:pPr>
        <w:pStyle w:val="a3"/>
        <w:numPr>
          <w:ilvl w:val="0"/>
          <w:numId w:val="3"/>
        </w:numPr>
        <w:spacing w:line="360" w:lineRule="auto"/>
        <w:jc w:val="both"/>
        <w:rPr>
          <w:rFonts w:ascii="Times New Roman" w:hAnsi="Times New Roman" w:cs="Times New Roman"/>
          <w:b/>
          <w:sz w:val="24"/>
          <w:szCs w:val="24"/>
        </w:rPr>
      </w:pPr>
      <w:r w:rsidRPr="00B06B55">
        <w:rPr>
          <w:rFonts w:ascii="Times New Roman" w:hAnsi="Times New Roman" w:cs="Times New Roman"/>
          <w:b/>
          <w:sz w:val="24"/>
          <w:szCs w:val="24"/>
        </w:rPr>
        <w:t>Математическое моделирование свертывания крови</w:t>
      </w:r>
    </w:p>
    <w:p w:rsidR="00E4776F" w:rsidRPr="00B06B55" w:rsidRDefault="002C7D78" w:rsidP="0059008E">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B06B55">
        <w:rPr>
          <w:rFonts w:ascii="Times New Roman" w:eastAsia="Times New Roman" w:hAnsi="Times New Roman" w:cs="Times New Roman"/>
          <w:color w:val="000000"/>
          <w:sz w:val="24"/>
          <w:szCs w:val="24"/>
          <w:lang w:eastAsia="ru-RU"/>
        </w:rPr>
        <w:t xml:space="preserve">Для изучения свертывания создаются различные модели — экспериментальные и математические. </w:t>
      </w:r>
      <w:r w:rsidR="00E4776F" w:rsidRPr="00B06B55">
        <w:rPr>
          <w:rFonts w:ascii="Times New Roman" w:eastAsia="Times New Roman" w:hAnsi="Times New Roman" w:cs="Times New Roman"/>
          <w:color w:val="000000"/>
          <w:sz w:val="24"/>
          <w:szCs w:val="24"/>
          <w:lang w:eastAsia="ru-RU"/>
        </w:rPr>
        <w:t xml:space="preserve"> Модели свертывания позволяют упростить объект исследования, не упуская его существенных особенностей. В экспериментальной модели должны присутствовать те же биохимические реакции, что и в организме. Должны присутствовать не только белки системы свертывания, но и прочие участники процесса свертывания — клетки крови, эндотелия и субэндотелия. Система должна учитывать пространственную неоднородность свертывания </w:t>
      </w:r>
      <w:r w:rsidR="00E4776F" w:rsidRPr="00B06B55">
        <w:rPr>
          <w:rFonts w:ascii="Times New Roman" w:eastAsia="Times New Roman" w:hAnsi="Times New Roman" w:cs="Times New Roman"/>
          <w:i/>
          <w:iCs/>
          <w:color w:val="000000"/>
          <w:sz w:val="24"/>
          <w:szCs w:val="24"/>
          <w:lang w:eastAsia="ru-RU"/>
        </w:rPr>
        <w:t>in vivo</w:t>
      </w:r>
      <w:r w:rsidR="00E4776F" w:rsidRPr="00B06B55">
        <w:rPr>
          <w:rFonts w:ascii="Times New Roman" w:eastAsia="Times New Roman" w:hAnsi="Times New Roman" w:cs="Times New Roman"/>
          <w:color w:val="000000"/>
          <w:sz w:val="24"/>
          <w:szCs w:val="24"/>
          <w:lang w:eastAsia="ru-RU"/>
        </w:rPr>
        <w:t>: активацию от поврежденного участка эндотелия, распространение активных факторов, присутствие тока крови. Наряду с экспериментальными подходами для исследований гемостаза и тромбоза также используются математические модели (этот метод исследований часто называется </w:t>
      </w:r>
      <w:r w:rsidR="00E4776F" w:rsidRPr="00B06B55">
        <w:rPr>
          <w:rFonts w:ascii="Times New Roman" w:eastAsia="Times New Roman" w:hAnsi="Times New Roman" w:cs="Times New Roman"/>
          <w:i/>
          <w:iCs/>
          <w:color w:val="000000"/>
          <w:sz w:val="24"/>
          <w:szCs w:val="24"/>
          <w:lang w:eastAsia="ru-RU"/>
        </w:rPr>
        <w:t>in silico</w:t>
      </w:r>
      <w:r w:rsidR="00E4776F" w:rsidRPr="00B06B55">
        <w:rPr>
          <w:rFonts w:ascii="Times New Roman" w:eastAsia="Times New Roman" w:hAnsi="Times New Roman" w:cs="Times New Roman"/>
          <w:color w:val="000000"/>
          <w:sz w:val="24"/>
          <w:szCs w:val="24"/>
          <w:lang w:eastAsia="ru-RU"/>
        </w:rPr>
        <w:t>). Математическое моделирование в биологии позволяет устанавливать глубокие и сложные взаимосвязи между биологической теорией и опытом. Проведение эксперимента имеет определенные границы и сопряжено с рядом трудностей. Кроме того, некоторые теоретически возможные эксперименты неосуществимы или запредельно дороги вследствие ограничений экспериментальной техники. Моделирование упрощает проведение экспериментов, так как можно заранее подобрать необходимые условия для экспериментов </w:t>
      </w:r>
      <w:r w:rsidR="00E4776F" w:rsidRPr="00B06B55">
        <w:rPr>
          <w:rFonts w:ascii="Times New Roman" w:eastAsia="Times New Roman" w:hAnsi="Times New Roman" w:cs="Times New Roman"/>
          <w:i/>
          <w:iCs/>
          <w:color w:val="000000"/>
          <w:sz w:val="24"/>
          <w:szCs w:val="24"/>
          <w:lang w:eastAsia="ru-RU"/>
        </w:rPr>
        <w:t>in vitro</w:t>
      </w:r>
      <w:r w:rsidR="00E4776F" w:rsidRPr="00B06B55">
        <w:rPr>
          <w:rFonts w:ascii="Times New Roman" w:eastAsia="Times New Roman" w:hAnsi="Times New Roman" w:cs="Times New Roman"/>
          <w:color w:val="000000"/>
          <w:sz w:val="24"/>
          <w:szCs w:val="24"/>
          <w:lang w:eastAsia="ru-RU"/>
        </w:rPr>
        <w:t> и </w:t>
      </w:r>
      <w:r w:rsidR="00E4776F" w:rsidRPr="00B06B55">
        <w:rPr>
          <w:rFonts w:ascii="Times New Roman" w:eastAsia="Times New Roman" w:hAnsi="Times New Roman" w:cs="Times New Roman"/>
          <w:i/>
          <w:iCs/>
          <w:color w:val="000000"/>
          <w:sz w:val="24"/>
          <w:szCs w:val="24"/>
          <w:lang w:eastAsia="ru-RU"/>
        </w:rPr>
        <w:t>in vivo</w:t>
      </w:r>
      <w:r w:rsidR="00E4776F" w:rsidRPr="00B06B55">
        <w:rPr>
          <w:rFonts w:ascii="Times New Roman" w:eastAsia="Times New Roman" w:hAnsi="Times New Roman" w:cs="Times New Roman"/>
          <w:color w:val="000000"/>
          <w:sz w:val="24"/>
          <w:szCs w:val="24"/>
          <w:lang w:eastAsia="ru-RU"/>
        </w:rPr>
        <w:t xml:space="preserve">, при которых интересующий эффект </w:t>
      </w:r>
      <w:proofErr w:type="gramStart"/>
      <w:r w:rsidR="00E4776F" w:rsidRPr="00B06B55">
        <w:rPr>
          <w:rFonts w:ascii="Times New Roman" w:eastAsia="Times New Roman" w:hAnsi="Times New Roman" w:cs="Times New Roman"/>
          <w:color w:val="000000"/>
          <w:sz w:val="24"/>
          <w:szCs w:val="24"/>
          <w:lang w:eastAsia="ru-RU"/>
        </w:rPr>
        <w:t>будет</w:t>
      </w:r>
      <w:proofErr w:type="gramEnd"/>
      <w:r w:rsidR="00E4776F" w:rsidRPr="00B06B55">
        <w:rPr>
          <w:rFonts w:ascii="Times New Roman" w:eastAsia="Times New Roman" w:hAnsi="Times New Roman" w:cs="Times New Roman"/>
          <w:color w:val="000000"/>
          <w:sz w:val="24"/>
          <w:szCs w:val="24"/>
          <w:lang w:eastAsia="ru-RU"/>
        </w:rPr>
        <w:t xml:space="preserve"> наблюдаем.</w:t>
      </w:r>
    </w:p>
    <w:p w:rsidR="00E4776F" w:rsidRPr="00B06B55" w:rsidRDefault="005902B8" w:rsidP="0059008E">
      <w:pPr>
        <w:spacing w:before="100" w:beforeAutospacing="1" w:after="100" w:afterAutospacing="1" w:line="360" w:lineRule="auto"/>
        <w:ind w:firstLine="708"/>
        <w:jc w:val="both"/>
        <w:rPr>
          <w:rFonts w:ascii="Times New Roman" w:eastAsia="Times New Roman" w:hAnsi="Times New Roman" w:cs="Times New Roman"/>
          <w:b/>
          <w:color w:val="000000"/>
          <w:sz w:val="24"/>
          <w:szCs w:val="24"/>
          <w:lang w:eastAsia="ru-RU"/>
        </w:rPr>
      </w:pPr>
      <w:r w:rsidRPr="00B06B55">
        <w:rPr>
          <w:rFonts w:ascii="Times New Roman" w:eastAsia="Times New Roman" w:hAnsi="Times New Roman" w:cs="Times New Roman"/>
          <w:b/>
          <w:color w:val="000000"/>
          <w:sz w:val="24"/>
          <w:szCs w:val="24"/>
          <w:lang w:eastAsia="ru-RU"/>
        </w:rPr>
        <w:t xml:space="preserve">Взаимодействие фактора </w:t>
      </w:r>
      <w:r w:rsidRPr="00B06B55">
        <w:rPr>
          <w:rFonts w:ascii="Times New Roman" w:eastAsia="Times New Roman" w:hAnsi="Times New Roman" w:cs="Times New Roman"/>
          <w:b/>
          <w:color w:val="000000"/>
          <w:sz w:val="24"/>
          <w:szCs w:val="24"/>
          <w:lang w:val="en-US" w:eastAsia="ru-RU"/>
        </w:rPr>
        <w:t>VIIa</w:t>
      </w:r>
      <w:r w:rsidRPr="00B06B55">
        <w:rPr>
          <w:rFonts w:ascii="Times New Roman" w:eastAsia="Times New Roman" w:hAnsi="Times New Roman" w:cs="Times New Roman"/>
          <w:b/>
          <w:color w:val="000000"/>
          <w:sz w:val="24"/>
          <w:szCs w:val="24"/>
          <w:lang w:eastAsia="ru-RU"/>
        </w:rPr>
        <w:t xml:space="preserve"> и тканевого фактора</w:t>
      </w:r>
    </w:p>
    <w:p w:rsidR="00E56E1F" w:rsidRPr="00B06B55" w:rsidRDefault="00DB28F4" w:rsidP="0059008E">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B06B55">
        <w:rPr>
          <w:rFonts w:ascii="Times New Roman" w:eastAsia="Times New Roman" w:hAnsi="Times New Roman" w:cs="Times New Roman"/>
          <w:b/>
          <w:color w:val="000000"/>
          <w:sz w:val="24"/>
          <w:szCs w:val="24"/>
          <w:lang w:eastAsia="ru-RU"/>
        </w:rPr>
        <w:tab/>
      </w:r>
      <w:r w:rsidR="00B90443" w:rsidRPr="00B06B55">
        <w:rPr>
          <w:rFonts w:ascii="Times New Roman" w:eastAsia="Times New Roman" w:hAnsi="Times New Roman" w:cs="Times New Roman"/>
          <w:color w:val="000000"/>
          <w:sz w:val="24"/>
          <w:szCs w:val="24"/>
          <w:lang w:eastAsia="ru-RU"/>
        </w:rPr>
        <w:t xml:space="preserve">Система реакций, отвечающих за активацию свертывания, называется </w:t>
      </w:r>
      <w:proofErr w:type="gramStart"/>
      <w:r w:rsidR="00B90443" w:rsidRPr="00B06B55">
        <w:rPr>
          <w:rFonts w:ascii="Times New Roman" w:eastAsia="Times New Roman" w:hAnsi="Times New Roman" w:cs="Times New Roman"/>
          <w:color w:val="000000"/>
          <w:sz w:val="24"/>
          <w:szCs w:val="24"/>
          <w:lang w:eastAsia="ru-RU"/>
        </w:rPr>
        <w:t>внешнем</w:t>
      </w:r>
      <w:proofErr w:type="gramEnd"/>
      <w:r w:rsidR="00B90443" w:rsidRPr="00B06B55">
        <w:rPr>
          <w:rFonts w:ascii="Times New Roman" w:eastAsia="Times New Roman" w:hAnsi="Times New Roman" w:cs="Times New Roman"/>
          <w:color w:val="000000"/>
          <w:sz w:val="24"/>
          <w:szCs w:val="24"/>
          <w:lang w:eastAsia="ru-RU"/>
        </w:rPr>
        <w:t xml:space="preserve"> путем активации свертывания крови или путем тканевого фактора. Основными компонентами этого пути являются два белка – фактор </w:t>
      </w:r>
      <w:r w:rsidR="00B90443" w:rsidRPr="00B06B55">
        <w:rPr>
          <w:rFonts w:ascii="Times New Roman" w:eastAsia="Times New Roman" w:hAnsi="Times New Roman" w:cs="Times New Roman"/>
          <w:color w:val="000000"/>
          <w:sz w:val="24"/>
          <w:szCs w:val="24"/>
          <w:lang w:val="en-US" w:eastAsia="ru-RU"/>
        </w:rPr>
        <w:t>VIIa</w:t>
      </w:r>
      <w:r w:rsidR="00B90443" w:rsidRPr="00B06B55">
        <w:rPr>
          <w:rFonts w:ascii="Times New Roman" w:eastAsia="Times New Roman" w:hAnsi="Times New Roman" w:cs="Times New Roman"/>
          <w:color w:val="000000"/>
          <w:sz w:val="24"/>
          <w:szCs w:val="24"/>
          <w:lang w:eastAsia="ru-RU"/>
        </w:rPr>
        <w:t xml:space="preserve"> и тканевый фактор. </w:t>
      </w:r>
      <w:r w:rsidR="00DE41E9" w:rsidRPr="00B06B55">
        <w:rPr>
          <w:rFonts w:ascii="Times New Roman" w:eastAsia="Times New Roman" w:hAnsi="Times New Roman" w:cs="Times New Roman"/>
          <w:color w:val="000000"/>
          <w:sz w:val="24"/>
          <w:szCs w:val="24"/>
          <w:lang w:eastAsia="ru-RU"/>
        </w:rPr>
        <w:t xml:space="preserve">Комплекс </w:t>
      </w:r>
      <w:r w:rsidR="00DE41E9" w:rsidRPr="00B06B55">
        <w:rPr>
          <w:rFonts w:ascii="Times New Roman" w:eastAsia="Times New Roman" w:hAnsi="Times New Roman" w:cs="Times New Roman"/>
          <w:color w:val="000000"/>
          <w:sz w:val="24"/>
          <w:szCs w:val="24"/>
          <w:lang w:val="en-US" w:eastAsia="ru-RU"/>
        </w:rPr>
        <w:t>VIIa</w:t>
      </w:r>
      <w:r w:rsidR="00DE41E9" w:rsidRPr="00B06B55">
        <w:rPr>
          <w:rFonts w:ascii="Times New Roman" w:eastAsia="Times New Roman" w:hAnsi="Times New Roman" w:cs="Times New Roman"/>
          <w:color w:val="000000"/>
          <w:sz w:val="24"/>
          <w:szCs w:val="24"/>
          <w:lang w:eastAsia="ru-RU"/>
        </w:rPr>
        <w:t>-</w:t>
      </w:r>
      <w:r w:rsidR="00DE41E9" w:rsidRPr="00B06B55">
        <w:rPr>
          <w:rFonts w:ascii="Times New Roman" w:eastAsia="Times New Roman" w:hAnsi="Times New Roman" w:cs="Times New Roman"/>
          <w:color w:val="000000"/>
          <w:sz w:val="24"/>
          <w:szCs w:val="24"/>
          <w:lang w:val="en-US" w:eastAsia="ru-RU"/>
        </w:rPr>
        <w:t>TF</w:t>
      </w:r>
      <w:r w:rsidR="00DE41E9" w:rsidRPr="00B06B55">
        <w:rPr>
          <w:rFonts w:ascii="Times New Roman" w:eastAsia="Times New Roman" w:hAnsi="Times New Roman" w:cs="Times New Roman"/>
          <w:color w:val="000000"/>
          <w:sz w:val="24"/>
          <w:szCs w:val="24"/>
          <w:lang w:eastAsia="ru-RU"/>
        </w:rPr>
        <w:t xml:space="preserve"> может быть собран </w:t>
      </w:r>
      <w:r w:rsidR="009E6693" w:rsidRPr="00B06B55">
        <w:rPr>
          <w:rFonts w:ascii="Times New Roman" w:eastAsia="Times New Roman" w:hAnsi="Times New Roman" w:cs="Times New Roman"/>
          <w:color w:val="000000"/>
          <w:sz w:val="24"/>
          <w:szCs w:val="24"/>
          <w:lang w:eastAsia="ru-RU"/>
        </w:rPr>
        <w:t xml:space="preserve">на мембране фосфолипидных везикул различными путями. Возможно прямое взаимодействие </w:t>
      </w:r>
      <w:r w:rsidR="009E6693" w:rsidRPr="00B06B55">
        <w:rPr>
          <w:rFonts w:ascii="Times New Roman" w:eastAsia="Times New Roman" w:hAnsi="Times New Roman" w:cs="Times New Roman"/>
          <w:color w:val="000000"/>
          <w:sz w:val="24"/>
          <w:szCs w:val="24"/>
          <w:lang w:val="en-US" w:eastAsia="ru-RU"/>
        </w:rPr>
        <w:t>VIIa</w:t>
      </w:r>
      <w:r w:rsidR="009E6693" w:rsidRPr="00B06B55">
        <w:rPr>
          <w:rFonts w:ascii="Times New Roman" w:eastAsia="Times New Roman" w:hAnsi="Times New Roman" w:cs="Times New Roman"/>
          <w:color w:val="000000"/>
          <w:sz w:val="24"/>
          <w:szCs w:val="24"/>
          <w:lang w:eastAsia="ru-RU"/>
        </w:rPr>
        <w:t xml:space="preserve"> фактора с </w:t>
      </w:r>
      <w:proofErr w:type="gramStart"/>
      <w:r w:rsidR="009E6693" w:rsidRPr="00B06B55">
        <w:rPr>
          <w:rFonts w:ascii="Times New Roman" w:eastAsia="Times New Roman" w:hAnsi="Times New Roman" w:cs="Times New Roman"/>
          <w:color w:val="000000"/>
          <w:sz w:val="24"/>
          <w:szCs w:val="24"/>
          <w:lang w:eastAsia="ru-RU"/>
        </w:rPr>
        <w:t>тканевым</w:t>
      </w:r>
      <w:proofErr w:type="gramEnd"/>
      <w:r w:rsidR="009E6693" w:rsidRPr="00B06B55">
        <w:rPr>
          <w:rFonts w:ascii="Times New Roman" w:eastAsia="Times New Roman" w:hAnsi="Times New Roman" w:cs="Times New Roman"/>
          <w:color w:val="000000"/>
          <w:sz w:val="24"/>
          <w:szCs w:val="24"/>
          <w:lang w:eastAsia="ru-RU"/>
        </w:rPr>
        <w:t xml:space="preserve">. Также фактор </w:t>
      </w:r>
      <w:r w:rsidR="009E6693" w:rsidRPr="00B06B55">
        <w:rPr>
          <w:rFonts w:ascii="Times New Roman" w:eastAsia="Times New Roman" w:hAnsi="Times New Roman" w:cs="Times New Roman"/>
          <w:color w:val="000000"/>
          <w:sz w:val="24"/>
          <w:szCs w:val="24"/>
          <w:lang w:val="en-US" w:eastAsia="ru-RU"/>
        </w:rPr>
        <w:t>VIIa</w:t>
      </w:r>
      <w:r w:rsidR="009E6693" w:rsidRPr="00B06B55">
        <w:rPr>
          <w:rFonts w:ascii="Times New Roman" w:eastAsia="Times New Roman" w:hAnsi="Times New Roman" w:cs="Times New Roman"/>
          <w:color w:val="000000"/>
          <w:sz w:val="24"/>
          <w:szCs w:val="24"/>
          <w:lang w:eastAsia="ru-RU"/>
        </w:rPr>
        <w:t xml:space="preserve"> может сначала связываться с мембраной, а только потом с </w:t>
      </w:r>
      <w:r w:rsidR="009E6693" w:rsidRPr="00B06B55">
        <w:rPr>
          <w:rFonts w:ascii="Times New Roman" w:eastAsia="Times New Roman" w:hAnsi="Times New Roman" w:cs="Times New Roman"/>
          <w:color w:val="000000"/>
          <w:sz w:val="24"/>
          <w:szCs w:val="24"/>
          <w:lang w:val="en-US" w:eastAsia="ru-RU"/>
        </w:rPr>
        <w:t>TF</w:t>
      </w:r>
      <w:r w:rsidR="009E6693" w:rsidRPr="00B06B55">
        <w:rPr>
          <w:rFonts w:ascii="Times New Roman" w:eastAsia="Times New Roman" w:hAnsi="Times New Roman" w:cs="Times New Roman"/>
          <w:color w:val="000000"/>
          <w:sz w:val="24"/>
          <w:szCs w:val="24"/>
          <w:lang w:eastAsia="ru-RU"/>
        </w:rPr>
        <w:t xml:space="preserve">. </w:t>
      </w:r>
      <w:r w:rsidR="005C0D12" w:rsidRPr="00B06B55">
        <w:rPr>
          <w:rFonts w:ascii="Times New Roman" w:eastAsia="Times New Roman" w:hAnsi="Times New Roman" w:cs="Times New Roman"/>
          <w:color w:val="000000"/>
          <w:sz w:val="24"/>
          <w:szCs w:val="24"/>
          <w:lang w:eastAsia="ru-RU"/>
        </w:rPr>
        <w:t xml:space="preserve">Взаимодействие этих факторов на поверхности мембраны приводит к заметному увеличению каталитической эффективности для активации факторов </w:t>
      </w:r>
      <w:r w:rsidR="005C0D12" w:rsidRPr="00B06B55">
        <w:rPr>
          <w:rFonts w:ascii="Times New Roman" w:eastAsia="Times New Roman" w:hAnsi="Times New Roman" w:cs="Times New Roman"/>
          <w:color w:val="000000"/>
          <w:sz w:val="24"/>
          <w:szCs w:val="24"/>
          <w:lang w:val="en-US" w:eastAsia="ru-RU"/>
        </w:rPr>
        <w:t>IX</w:t>
      </w:r>
      <w:r w:rsidR="005C0D12" w:rsidRPr="00B06B55">
        <w:rPr>
          <w:rFonts w:ascii="Times New Roman" w:eastAsia="Times New Roman" w:hAnsi="Times New Roman" w:cs="Times New Roman"/>
          <w:color w:val="000000"/>
          <w:sz w:val="24"/>
          <w:szCs w:val="24"/>
          <w:lang w:eastAsia="ru-RU"/>
        </w:rPr>
        <w:t xml:space="preserve"> и  </w:t>
      </w:r>
      <w:r w:rsidR="005C0D12" w:rsidRPr="00B06B55">
        <w:rPr>
          <w:rFonts w:ascii="Times New Roman" w:eastAsia="Times New Roman" w:hAnsi="Times New Roman" w:cs="Times New Roman"/>
          <w:color w:val="000000"/>
          <w:sz w:val="24"/>
          <w:szCs w:val="24"/>
          <w:lang w:val="en-US" w:eastAsia="ru-RU"/>
        </w:rPr>
        <w:t>X</w:t>
      </w:r>
      <w:r w:rsidR="005C0D12" w:rsidRPr="00B06B55">
        <w:rPr>
          <w:rFonts w:ascii="Times New Roman" w:eastAsia="Times New Roman" w:hAnsi="Times New Roman" w:cs="Times New Roman"/>
          <w:color w:val="000000"/>
          <w:sz w:val="24"/>
          <w:szCs w:val="24"/>
          <w:lang w:eastAsia="ru-RU"/>
        </w:rPr>
        <w:t xml:space="preserve">. </w:t>
      </w:r>
    </w:p>
    <w:p w:rsidR="00E4776F" w:rsidRPr="00B06B55" w:rsidRDefault="00E56E1F" w:rsidP="0059008E">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B06B55">
        <w:rPr>
          <w:rFonts w:ascii="Times New Roman" w:eastAsia="Times New Roman" w:hAnsi="Times New Roman" w:cs="Times New Roman"/>
          <w:color w:val="000000"/>
          <w:sz w:val="24"/>
          <w:szCs w:val="24"/>
          <w:lang w:eastAsia="ru-RU"/>
        </w:rPr>
        <w:t xml:space="preserve">Рассмотрим более подробно пути образования </w:t>
      </w:r>
      <w:r w:rsidRPr="00B06B55">
        <w:rPr>
          <w:rFonts w:ascii="Times New Roman" w:eastAsia="Times New Roman" w:hAnsi="Times New Roman" w:cs="Times New Roman"/>
          <w:color w:val="000000"/>
          <w:sz w:val="24"/>
          <w:szCs w:val="24"/>
          <w:lang w:val="en-US" w:eastAsia="ru-RU"/>
        </w:rPr>
        <w:t>VIIa</w:t>
      </w:r>
      <w:r w:rsidRPr="00B06B55">
        <w:rPr>
          <w:rFonts w:ascii="Times New Roman" w:eastAsia="Times New Roman" w:hAnsi="Times New Roman" w:cs="Times New Roman"/>
          <w:color w:val="000000"/>
          <w:sz w:val="24"/>
          <w:szCs w:val="24"/>
          <w:lang w:eastAsia="ru-RU"/>
        </w:rPr>
        <w:t>-</w:t>
      </w:r>
      <w:r w:rsidRPr="00B06B55">
        <w:rPr>
          <w:rFonts w:ascii="Times New Roman" w:eastAsia="Times New Roman" w:hAnsi="Times New Roman" w:cs="Times New Roman"/>
          <w:color w:val="000000"/>
          <w:sz w:val="24"/>
          <w:szCs w:val="24"/>
          <w:lang w:val="en-US" w:eastAsia="ru-RU"/>
        </w:rPr>
        <w:t>TF</w:t>
      </w:r>
      <w:r w:rsidRPr="00B06B55">
        <w:rPr>
          <w:rFonts w:ascii="Times New Roman" w:eastAsia="Times New Roman" w:hAnsi="Times New Roman" w:cs="Times New Roman"/>
          <w:color w:val="000000"/>
          <w:sz w:val="24"/>
          <w:szCs w:val="24"/>
          <w:lang w:eastAsia="ru-RU"/>
        </w:rPr>
        <w:t xml:space="preserve"> комплекса. На рис.2 изображено прямое связывание факторов. </w:t>
      </w:r>
    </w:p>
    <w:p w:rsidR="00400D81" w:rsidRPr="00B06B55" w:rsidRDefault="00400D81" w:rsidP="0059008E">
      <w:pPr>
        <w:spacing w:line="360" w:lineRule="auto"/>
        <w:jc w:val="both"/>
        <w:rPr>
          <w:rFonts w:ascii="Times New Roman" w:hAnsi="Times New Roman" w:cs="Times New Roman"/>
          <w:sz w:val="24"/>
          <w:szCs w:val="24"/>
        </w:rPr>
      </w:pPr>
    </w:p>
    <w:p w:rsidR="00E56E1F" w:rsidRPr="00B06B55" w:rsidRDefault="0001274A" w:rsidP="0059008E">
      <w:pPr>
        <w:keepNext/>
        <w:spacing w:line="360" w:lineRule="auto"/>
        <w:jc w:val="both"/>
        <w:rPr>
          <w:sz w:val="24"/>
          <w:szCs w:val="24"/>
        </w:rPr>
      </w:pPr>
      <w:r w:rsidRPr="00B06B55">
        <w:rPr>
          <w:rFonts w:ascii="Times New Roman" w:hAnsi="Times New Roman" w:cs="Times New Roman"/>
          <w:noProof/>
          <w:sz w:val="24"/>
          <w:szCs w:val="24"/>
          <w:lang w:eastAsia="ru-RU"/>
        </w:rPr>
        <mc:AlternateContent>
          <mc:Choice Requires="wpg">
            <w:drawing>
              <wp:inline distT="0" distB="0" distL="0" distR="0" wp14:anchorId="6E021275" wp14:editId="608B0CA3">
                <wp:extent cx="4028440" cy="2076451"/>
                <wp:effectExtent l="19050" t="0" r="10160" b="0"/>
                <wp:docPr id="6" name="Группа 6"/>
                <wp:cNvGraphicFramePr/>
                <a:graphic xmlns:a="http://schemas.openxmlformats.org/drawingml/2006/main">
                  <a:graphicData uri="http://schemas.microsoft.com/office/word/2010/wordprocessingGroup">
                    <wpg:wgp>
                      <wpg:cNvGrpSpPr/>
                      <wpg:grpSpPr>
                        <a:xfrm>
                          <a:off x="0" y="0"/>
                          <a:ext cx="4028440" cy="2076451"/>
                          <a:chOff x="0" y="0"/>
                          <a:chExt cx="4028440" cy="2150201"/>
                        </a:xfrm>
                      </wpg:grpSpPr>
                      <wps:wsp>
                        <wps:cNvPr id="3" name="Прямоугольник с двумя скругленными соседними углами 3"/>
                        <wps:cNvSpPr/>
                        <wps:spPr>
                          <a:xfrm>
                            <a:off x="2009955" y="1112808"/>
                            <a:ext cx="542925" cy="335915"/>
                          </a:xfrm>
                          <a:prstGeom prst="round2SameRect">
                            <a:avLst/>
                          </a:prstGeom>
                          <a:solidFill>
                            <a:srgbClr val="00B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975" w:rsidRPr="0001274A" w:rsidRDefault="003F7975" w:rsidP="0001274A">
                              <w:pPr>
                                <w:jc w:val="center"/>
                                <w:rPr>
                                  <w:b/>
                                  <w:sz w:val="28"/>
                                  <w:lang w:val="en-US"/>
                                </w:rPr>
                              </w:pPr>
                              <w:r w:rsidRPr="0001274A">
                                <w:rPr>
                                  <w:b/>
                                  <w:sz w:val="28"/>
                                  <w:lang w:val="en-US"/>
                                </w:rPr>
                                <w:t>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483079" y="0"/>
                            <a:ext cx="638175" cy="3879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975" w:rsidRPr="0001274A" w:rsidRDefault="003F7975" w:rsidP="0001274A">
                              <w:pPr>
                                <w:jc w:val="center"/>
                                <w:rPr>
                                  <w:lang w:val="en-US"/>
                                </w:rPr>
                              </w:pPr>
                              <w:r>
                                <w:rPr>
                                  <w:lang w:val="en-US"/>
                                </w:rPr>
                                <w:t>VIIa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ая со стрелкой 5"/>
                        <wps:cNvCnPr/>
                        <wps:spPr>
                          <a:xfrm>
                            <a:off x="1224951" y="457200"/>
                            <a:ext cx="646430" cy="65532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1" name="Дуга 1"/>
                        <wps:cNvSpPr/>
                        <wps:spPr>
                          <a:xfrm>
                            <a:off x="0" y="1449239"/>
                            <a:ext cx="4028440" cy="700962"/>
                          </a:xfrm>
                          <a:prstGeom prst="arc">
                            <a:avLst>
                              <a:gd name="adj1" fmla="val 10868496"/>
                              <a:gd name="adj2" fmla="val 0"/>
                            </a:avLst>
                          </a:prstGeom>
                          <a:ln w="28575"/>
                        </wps:spPr>
                        <wps:style>
                          <a:lnRef idx="1">
                            <a:schemeClr val="dk1"/>
                          </a:lnRef>
                          <a:fillRef idx="0">
                            <a:schemeClr val="dk1"/>
                          </a:fillRef>
                          <a:effectRef idx="0">
                            <a:schemeClr val="dk1"/>
                          </a:effectRef>
                          <a:fontRef idx="minor">
                            <a:schemeClr val="tx1"/>
                          </a:fontRef>
                        </wps:style>
                        <wps:txbx>
                          <w:txbxContent>
                            <w:p w:rsidR="003F7975" w:rsidRPr="0001274A" w:rsidRDefault="003F7975" w:rsidP="0001274A">
                              <w:pPr>
                                <w:jc w:val="center"/>
                                <w:rPr>
                                  <w:b/>
                                  <w:sz w:val="28"/>
                                  <w:lang w:val="en-US"/>
                                </w:rPr>
                              </w:pPr>
                              <w:r w:rsidRPr="0001274A">
                                <w:rPr>
                                  <w:b/>
                                  <w:sz w:val="28"/>
                                  <w:lang w:val="en-US"/>
                                </w:rPr>
                                <w:t>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Группа 6" o:spid="_x0000_s1026" style="width:317.2pt;height:163.5pt;mso-position-horizontal-relative:char;mso-position-vertical-relative:line" coordsize="40284,2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">
                <v:shape id="Прямоугольник с двумя скругленными соседними углами 3" o:spid="_x0000_s1027" style="position:absolute;left:20099;top:11128;width:5429;height:3359;visibility:visible;mso-wrap-style:square;v-text-anchor:middle" coordsize="542925,3359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XOMMA&#10;AADaAAAADwAAAGRycy9kb3ducmV2LnhtbESPzWrDMBCE74G+g9hCL6GR7ZQ4OFFMCJT2VKgTel6s&#10;je3EWhlL9c/bV4VCj8PMfMPs88m0YqDeNZYVxKsIBHFpdcOVgsv59XkLwnlkja1lUjCTg/zwsNhj&#10;pu3InzQUvhIBwi5DBbX3XSalK2sy6Fa2Iw7e1fYGfZB9JXWPY4CbViZRtJEGGw4LNXZ0qqm8F99G&#10;AcZdMiRvuL6nxQt9fN3mZaoLpZ4ep+MOhKfJ/4f/2u9awRp+r4Qb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mXOMMAAADaAAAADwAAAAAAAAAAAAAAAACYAgAAZHJzL2Rv&#10;d25yZXYueG1sUEsFBgAAAAAEAAQA9QAAAIgDAAAAAA==&#10;" adj="-11796480,,5400" path="m55987,l486938,v30921,,55987,25066,55987,55987l542925,335915r,l,335915r,l,55987c,25066,25066,,55987,xe" fillcolor="#00b050" strokecolor="black [3213]" strokeweight="1.5pt">
                  <v:stroke joinstyle="miter"/>
                  <v:formulas/>
                  <v:path arrowok="t" o:connecttype="custom" o:connectlocs="55987,0;486938,0;542925,55987;542925,335915;542925,335915;0,335915;0,335915;0,55987;55987,0" o:connectangles="0,0,0,0,0,0,0,0,0" textboxrect="0,0,542925,335915"/>
                  <v:textbox>
                    <w:txbxContent>
                      <w:p w:rsidR="00B90443" w:rsidRPr="0001274A" w:rsidRDefault="00B90443" w:rsidP="0001274A">
                        <w:pPr>
                          <w:jc w:val="center"/>
                          <w:rPr>
                            <w:b/>
                            <w:sz w:val="28"/>
                            <w:lang w:val="en-US"/>
                          </w:rPr>
                        </w:pPr>
                        <w:r w:rsidRPr="0001274A">
                          <w:rPr>
                            <w:b/>
                            <w:sz w:val="28"/>
                            <w:lang w:val="en-US"/>
                          </w:rPr>
                          <w:t>TF</w:t>
                        </w:r>
                      </w:p>
                    </w:txbxContent>
                  </v:textbox>
                </v:shape>
                <v:oval id="Овал 4" o:spid="_x0000_s1028" style="position:absolute;left:4830;width:6382;height:3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B90443" w:rsidRPr="0001274A" w:rsidRDefault="00B90443" w:rsidP="0001274A">
                        <w:pPr>
                          <w:jc w:val="center"/>
                          <w:rPr>
                            <w:lang w:val="en-US"/>
                          </w:rPr>
                        </w:pPr>
                        <w:r>
                          <w:rPr>
                            <w:lang w:val="en-US"/>
                          </w:rPr>
                          <w:t>VIIa</w:t>
                        </w:r>
                      </w:p>
                    </w:txbxContent>
                  </v:textbox>
                </v:oval>
                <v:shapetype id="_x0000_t32" coordsize="21600,21600" o:spt="32" o:oned="t" path="m,l21600,21600e" filled="f">
                  <v:path arrowok="t" fillok="f" o:connecttype="none"/>
                  <o:lock v:ext="edit" shapetype="t"/>
                </v:shapetype>
                <v:shape id="Прямая со стрелкой 5" o:spid="_x0000_s1029" type="#_x0000_t32" style="position:absolute;left:12249;top:4572;width:6464;height:6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UtHMIAAADaAAAADwAAAGRycy9kb3ducmV2LnhtbESPQWvCQBSE74X+h+UJvdWNQqWNriKF&#10;0hbSQ7XeH9lnsib7NmRfY/rv3YLgcZiZb5jVZvStGqiPLrCB2TQDRVwG67gy8LN/e3wGFQXZYhuY&#10;DPxRhM36/m6FuQ1n/qZhJ5VKEI45GqhFulzrWNbkMU5DR5y8Y+g9SpJ9pW2P5wT3rZ5n2UJ7dJwW&#10;auzotaay2f16A59FMXfvJynQdYeXrOGvodmKMQ+TcbsEJTTKLXxtf1gDT/B/Jd0Avb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UtHMIAAADaAAAADwAAAAAAAAAAAAAA&#10;AAChAgAAZHJzL2Rvd25yZXYueG1sUEsFBgAAAAAEAAQA+QAAAJADAAAAAA==&#10;" strokecolor="black [3213]" strokeweight="2.25pt">
                  <v:stroke dashstyle="dash" endarrow="open"/>
                </v:shape>
                <v:shape id="Дуга 1" o:spid="_x0000_s1030" style="position:absolute;top:14492;width:40284;height:7010;visibility:visible;mso-wrap-style:square;v-text-anchor:middle" coordsize="4028440,700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y/MQA&#10;AADaAAAADwAAAGRycy9kb3ducmV2LnhtbESPT2vCQBDF70K/wzIFL6IbFWxJXaX4DwUvTYX2OGSn&#10;2dDsbMhuNH57VxA8DcN77zdv5svOVuJMjS8dKxiPEhDEudMlFwpO39vhOwgfkDVWjknBlTwsFy+9&#10;OabaXfiLzlkoRISwT1GBCaFOpfS5IYt+5GriqP25xmKIa1NI3eAlwm0lJ0kykxZLjhcM1rQylP9n&#10;rY2U1c+b2U6Pu7HTZvN7yAa7bN0q1X/tPj9ABOrC0/xI73WsD/dX7lM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MvzEAAAA2gAAAA8AAAAAAAAAAAAAAAAAmAIAAGRycy9k&#10;b3ducmV2LnhtbFBLBQYAAAAABAAEAPUAAACJAwAAAAA=&#10;" adj="-11796480,,5400" path="m13080,310604nsc129713,133394,992627,-308,2017712,1,3128770,336,4028440,157153,4028440,350481r-2014220,l13080,310604xem13080,310604nfc129713,133394,992627,-308,2017712,1,3128770,336,4028440,157153,4028440,350481e" filled="f" strokecolor="black [3040]" strokeweight="2.25pt">
                  <v:stroke joinstyle="miter"/>
                  <v:formulas/>
                  <v:path arrowok="t" o:connecttype="custom" o:connectlocs="13080,310604;2017712,1;4028440,350481" o:connectangles="0,0,0" textboxrect="0,0,4028440,700962"/>
                  <v:textbox>
                    <w:txbxContent>
                      <w:p w:rsidR="00B90443" w:rsidRPr="0001274A" w:rsidRDefault="00B90443" w:rsidP="0001274A">
                        <w:pPr>
                          <w:jc w:val="center"/>
                          <w:rPr>
                            <w:b/>
                            <w:sz w:val="28"/>
                            <w:lang w:val="en-US"/>
                          </w:rPr>
                        </w:pPr>
                        <w:r w:rsidRPr="0001274A">
                          <w:rPr>
                            <w:b/>
                            <w:sz w:val="28"/>
                            <w:lang w:val="en-US"/>
                          </w:rPr>
                          <w:t>PS</w:t>
                        </w:r>
                      </w:p>
                    </w:txbxContent>
                  </v:textbox>
                </v:shape>
                <w10:anchorlock/>
              </v:group>
            </w:pict>
          </mc:Fallback>
        </mc:AlternateContent>
      </w:r>
    </w:p>
    <w:p w:rsidR="00B67674" w:rsidRPr="00B06B55" w:rsidRDefault="00E56E1F" w:rsidP="0059008E">
      <w:pPr>
        <w:pStyle w:val="ab"/>
        <w:jc w:val="both"/>
        <w:rPr>
          <w:rFonts w:ascii="Times New Roman" w:hAnsi="Times New Roman" w:cs="Times New Roman"/>
          <w:b w:val="0"/>
          <w:color w:val="auto"/>
          <w:sz w:val="24"/>
          <w:szCs w:val="24"/>
        </w:rPr>
      </w:pPr>
      <w:r w:rsidRPr="00B06B55">
        <w:rPr>
          <w:rFonts w:ascii="Times New Roman" w:hAnsi="Times New Roman" w:cs="Times New Roman"/>
          <w:b w:val="0"/>
          <w:color w:val="auto"/>
          <w:sz w:val="24"/>
          <w:szCs w:val="24"/>
        </w:rPr>
        <w:t xml:space="preserve">Рис.2 </w:t>
      </w:r>
    </w:p>
    <w:p w:rsidR="00C86CF4" w:rsidRPr="00B06B55" w:rsidRDefault="00FF5A56" w:rsidP="0059008E">
      <w:pPr>
        <w:jc w:val="both"/>
        <w:rPr>
          <w:rFonts w:ascii="Times New Roman" w:hAnsi="Times New Roman" w:cs="Times New Roman"/>
          <w:sz w:val="24"/>
          <w:szCs w:val="24"/>
        </w:rPr>
      </w:pPr>
      <w:r w:rsidRPr="00B06B55">
        <w:rPr>
          <w:rFonts w:ascii="Times New Roman" w:hAnsi="Times New Roman" w:cs="Times New Roman"/>
          <w:sz w:val="24"/>
          <w:szCs w:val="24"/>
        </w:rPr>
        <w:t>З</w:t>
      </w:r>
      <w:r w:rsidR="00C86CF4" w:rsidRPr="00B06B55">
        <w:rPr>
          <w:rFonts w:ascii="Times New Roman" w:hAnsi="Times New Roman" w:cs="Times New Roman"/>
          <w:sz w:val="24"/>
          <w:szCs w:val="24"/>
        </w:rPr>
        <w:t xml:space="preserve">апишем </w:t>
      </w:r>
      <w:r w:rsidRPr="00B06B55">
        <w:rPr>
          <w:rFonts w:ascii="Times New Roman" w:hAnsi="Times New Roman" w:cs="Times New Roman"/>
          <w:sz w:val="24"/>
          <w:szCs w:val="24"/>
        </w:rPr>
        <w:t xml:space="preserve">ферментативную обратимую реакцию связывания фактора </w:t>
      </w:r>
      <w:r w:rsidRPr="00B06B55">
        <w:rPr>
          <w:rFonts w:ascii="Times New Roman" w:hAnsi="Times New Roman" w:cs="Times New Roman"/>
          <w:sz w:val="24"/>
          <w:szCs w:val="24"/>
          <w:lang w:val="en-US"/>
        </w:rPr>
        <w:t>VIIa</w:t>
      </w:r>
      <w:r w:rsidRPr="00B06B55">
        <w:rPr>
          <w:rFonts w:ascii="Times New Roman" w:hAnsi="Times New Roman" w:cs="Times New Roman"/>
          <w:sz w:val="24"/>
          <w:szCs w:val="24"/>
        </w:rPr>
        <w:t xml:space="preserve"> и тканевого фактора на поверхности мембраны:</w:t>
      </w:r>
    </w:p>
    <w:p w:rsidR="00FF5A56" w:rsidRPr="00B06B55" w:rsidRDefault="003A6053" w:rsidP="0059008E">
      <w:pPr>
        <w:spacing w:line="360" w:lineRule="auto"/>
        <w:jc w:val="both"/>
        <w:rPr>
          <w:rFonts w:ascii="Times New Roman" w:eastAsiaTheme="minorEastAsia" w:hAnsi="Times New Roman"/>
          <w:sz w:val="24"/>
          <w:szCs w:val="24"/>
        </w:rPr>
      </w:pPr>
      <m:oMath>
        <m:r>
          <w:rPr>
            <w:rFonts w:ascii="Cambria Math" w:hAnsi="Cambria Math"/>
            <w:sz w:val="24"/>
            <w:szCs w:val="24"/>
            <w:lang w:val="en-US"/>
          </w:rPr>
          <m:t>VIIa</m:t>
        </m:r>
        <m:r>
          <m:rPr>
            <m:sty m:val="p"/>
          </m:rPr>
          <w:rPr>
            <w:rFonts w:ascii="Cambria Math" w:hAnsi="Cambria Math"/>
            <w:sz w:val="24"/>
            <w:szCs w:val="24"/>
          </w:rPr>
          <m:t>+</m:t>
        </m:r>
        <m:sSup>
          <m:sSupPr>
            <m:ctrlPr>
              <w:rPr>
                <w:rFonts w:ascii="Cambria Math" w:hAnsi="Cambria Math"/>
                <w:sz w:val="24"/>
                <w:szCs w:val="24"/>
                <w:lang w:val="en-US"/>
              </w:rPr>
            </m:ctrlPr>
          </m:sSupPr>
          <m:e>
            <m:r>
              <w:rPr>
                <w:rFonts w:ascii="Cambria Math" w:hAnsi="Cambria Math"/>
                <w:sz w:val="24"/>
                <w:szCs w:val="24"/>
                <w:lang w:val="en-US"/>
              </w:rPr>
              <m:t>TF</m:t>
            </m:r>
          </m:e>
          <m:sup>
            <m:r>
              <w:rPr>
                <w:rFonts w:ascii="Cambria Math" w:hAnsi="Cambria Math"/>
                <w:sz w:val="24"/>
                <w:szCs w:val="24"/>
                <w:lang w:val="en-US"/>
              </w:rPr>
              <m:t>M</m:t>
            </m:r>
          </m:sup>
        </m:sSup>
        <m:r>
          <m:rPr>
            <m:sty m:val="p"/>
          </m:rPr>
          <w:rPr>
            <w:rFonts w:ascii="Cambria Math" w:hAnsi="Cambria Math"/>
            <w:sz w:val="24"/>
            <w:szCs w:val="24"/>
          </w:rPr>
          <m:t xml:space="preserve"> </m:t>
        </m:r>
        <m:m>
          <m:mPr>
            <m:mcs>
              <m:mc>
                <m:mcPr>
                  <m:count m:val="1"/>
                  <m:mcJc m:val="center"/>
                </m:mcPr>
              </m:mc>
            </m:mcs>
            <m:ctrlPr>
              <w:rPr>
                <w:rFonts w:ascii="Cambria Math" w:hAnsi="Cambria Math"/>
                <w:sz w:val="24"/>
                <w:szCs w:val="24"/>
                <w:lang w:val="en-US"/>
              </w:rPr>
            </m:ctrlPr>
          </m:mPr>
          <m:mr>
            <m:e>
              <m:box>
                <m:boxPr>
                  <m:opEmu m:val="1"/>
                  <m:ctrlPr>
                    <w:rPr>
                      <w:rFonts w:ascii="Cambria Math" w:hAnsi="Cambria Math"/>
                      <w:sz w:val="24"/>
                      <w:szCs w:val="24"/>
                      <w:lang w:val="en-US"/>
                    </w:rPr>
                  </m:ctrlPr>
                </m:boxPr>
                <m:e>
                  <m:groupChr>
                    <m:groupChrPr>
                      <m:chr m:val="→"/>
                      <m:vertJc m:val="bot"/>
                      <m:ctrlPr>
                        <w:rPr>
                          <w:rFonts w:ascii="Cambria Math" w:hAnsi="Cambria Math"/>
                          <w:sz w:val="24"/>
                          <w:szCs w:val="24"/>
                          <w:lang w:val="en-US"/>
                        </w:rPr>
                      </m:ctrlPr>
                    </m:groupChrPr>
                    <m:e>
                      <m:sSub>
                        <m:sSubPr>
                          <m:ctrlPr>
                            <w:rPr>
                              <w:rFonts w:ascii="Cambria Math" w:hAnsi="Cambria Math"/>
                              <w:sz w:val="24"/>
                              <w:szCs w:val="24"/>
                              <w:lang w:val="en-US"/>
                            </w:rPr>
                          </m:ctrlPr>
                        </m:sSubPr>
                        <m:e>
                          <m:r>
                            <w:rPr>
                              <w:rFonts w:ascii="Cambria Math" w:hAnsi="Cambria Math"/>
                              <w:sz w:val="24"/>
                              <w:szCs w:val="24"/>
                              <w:lang w:val="en-US"/>
                            </w:rPr>
                            <m:t>k</m:t>
                          </m:r>
                        </m:e>
                        <m:sub>
                          <m:r>
                            <m:rPr>
                              <m:sty m:val="p"/>
                            </m:rPr>
                            <w:rPr>
                              <w:rFonts w:ascii="Cambria Math" w:hAnsi="Cambria Math"/>
                              <w:sz w:val="24"/>
                              <w:szCs w:val="24"/>
                            </w:rPr>
                            <m:t>+1</m:t>
                          </m:r>
                        </m:sub>
                      </m:sSub>
                    </m:e>
                  </m:groupChr>
                </m:e>
              </m:box>
            </m:e>
          </m:mr>
          <m:mr>
            <m:e>
              <m:box>
                <m:boxPr>
                  <m:opEmu m:val="1"/>
                  <m:ctrlPr>
                    <w:rPr>
                      <w:rFonts w:ascii="Cambria Math" w:hAnsi="Cambria Math"/>
                      <w:sz w:val="24"/>
                      <w:szCs w:val="24"/>
                      <w:lang w:val="en-US"/>
                    </w:rPr>
                  </m:ctrlPr>
                </m:boxPr>
                <m:e>
                  <m:groupChr>
                    <m:groupChrPr>
                      <m:chr m:val="←"/>
                      <m:pos m:val="top"/>
                      <m:ctrlPr>
                        <w:rPr>
                          <w:rFonts w:ascii="Cambria Math" w:hAnsi="Cambria Math"/>
                          <w:sz w:val="24"/>
                          <w:szCs w:val="24"/>
                          <w:lang w:val="en-US"/>
                        </w:rPr>
                      </m:ctrlPr>
                    </m:groupChrPr>
                    <m:e>
                      <m:sSub>
                        <m:sSubPr>
                          <m:ctrlPr>
                            <w:rPr>
                              <w:rFonts w:ascii="Cambria Math" w:hAnsi="Cambria Math"/>
                              <w:sz w:val="24"/>
                              <w:szCs w:val="24"/>
                              <w:lang w:val="en-US"/>
                            </w:rPr>
                          </m:ctrlPr>
                        </m:sSubPr>
                        <m:e>
                          <m:r>
                            <w:rPr>
                              <w:rFonts w:ascii="Cambria Math" w:hAnsi="Cambria Math"/>
                              <w:sz w:val="24"/>
                              <w:szCs w:val="24"/>
                              <w:lang w:val="en-US"/>
                            </w:rPr>
                            <m:t>k</m:t>
                          </m:r>
                        </m:e>
                        <m:sub>
                          <m:r>
                            <m:rPr>
                              <m:sty m:val="p"/>
                            </m:rPr>
                            <w:rPr>
                              <w:rFonts w:ascii="Cambria Math" w:hAnsi="Cambria Math"/>
                              <w:sz w:val="24"/>
                              <w:szCs w:val="24"/>
                            </w:rPr>
                            <m:t>-1</m:t>
                          </m:r>
                        </m:sub>
                      </m:sSub>
                    </m:e>
                  </m:groupChr>
                </m:e>
              </m:box>
            </m:e>
          </m:mr>
        </m:m>
        <m:r>
          <m:rPr>
            <m:sty m:val="p"/>
          </m:rPr>
          <w:rPr>
            <w:rFonts w:ascii="Cambria Math" w:hAnsi="Cambria Math"/>
            <w:sz w:val="24"/>
            <w:szCs w:val="24"/>
          </w:rPr>
          <m:t xml:space="preserve"> </m:t>
        </m:r>
        <m:r>
          <w:rPr>
            <w:rFonts w:ascii="Cambria Math" w:hAnsi="Cambria Math"/>
            <w:sz w:val="24"/>
            <w:szCs w:val="24"/>
            <w:lang w:val="en-US"/>
          </w:rPr>
          <m:t>VIIa</m:t>
        </m:r>
        <m:r>
          <m:rPr>
            <m:sty m:val="p"/>
          </m:rPr>
          <w:rPr>
            <w:rFonts w:ascii="Cambria Math" w:hAnsi="Cambria Math"/>
            <w:sz w:val="24"/>
            <w:szCs w:val="24"/>
          </w:rPr>
          <m:t>-</m:t>
        </m:r>
        <m:sSup>
          <m:sSupPr>
            <m:ctrlPr>
              <w:rPr>
                <w:rFonts w:ascii="Cambria Math" w:hAnsi="Cambria Math"/>
                <w:sz w:val="24"/>
                <w:szCs w:val="24"/>
                <w:lang w:val="en-US"/>
              </w:rPr>
            </m:ctrlPr>
          </m:sSupPr>
          <m:e>
            <m:r>
              <w:rPr>
                <w:rFonts w:ascii="Cambria Math" w:hAnsi="Cambria Math"/>
                <w:sz w:val="24"/>
                <w:szCs w:val="24"/>
                <w:lang w:val="en-US"/>
              </w:rPr>
              <m:t>TF</m:t>
            </m:r>
          </m:e>
          <m:sup>
            <m:r>
              <w:rPr>
                <w:rFonts w:ascii="Cambria Math" w:hAnsi="Cambria Math"/>
                <w:sz w:val="24"/>
                <w:szCs w:val="24"/>
                <w:lang w:val="en-US"/>
              </w:rPr>
              <m:t>M</m:t>
            </m:r>
          </m:sup>
        </m:sSup>
      </m:oMath>
      <w:r w:rsidR="007E759B" w:rsidRPr="00B06B55">
        <w:rPr>
          <w:rFonts w:ascii="Times New Roman" w:eastAsiaTheme="minorEastAsia" w:hAnsi="Times New Roman"/>
          <w:sz w:val="24"/>
          <w:szCs w:val="24"/>
        </w:rPr>
        <w:t>,</w:t>
      </w:r>
    </w:p>
    <w:p w:rsidR="00FF5A56" w:rsidRPr="00B06B55" w:rsidRDefault="007E759B" w:rsidP="0059008E">
      <w:pPr>
        <w:spacing w:line="360" w:lineRule="auto"/>
        <w:jc w:val="both"/>
        <w:rPr>
          <w:rFonts w:ascii="Times New Roman" w:eastAsiaTheme="minorEastAsia" w:hAnsi="Times New Roman"/>
          <w:sz w:val="24"/>
          <w:szCs w:val="24"/>
        </w:rPr>
      </w:pPr>
      <w:r w:rsidRPr="00B06B55">
        <w:rPr>
          <w:rFonts w:ascii="Times New Roman" w:eastAsiaTheme="minorEastAsia" w:hAnsi="Times New Roman"/>
          <w:sz w:val="24"/>
          <w:szCs w:val="24"/>
        </w:rPr>
        <w:t xml:space="preserve">и соответствующие уравнения </w:t>
      </w:r>
      <w:r w:rsidR="0059008E" w:rsidRPr="00B06B55">
        <w:rPr>
          <w:rFonts w:ascii="Times New Roman" w:eastAsiaTheme="minorEastAsia" w:hAnsi="Times New Roman"/>
          <w:sz w:val="24"/>
          <w:szCs w:val="24"/>
        </w:rPr>
        <w:t xml:space="preserve">для </w:t>
      </w:r>
      <w:r w:rsidRPr="00B06B55">
        <w:rPr>
          <w:rFonts w:ascii="Times New Roman" w:eastAsiaTheme="minorEastAsia" w:hAnsi="Times New Roman"/>
          <w:sz w:val="24"/>
          <w:szCs w:val="24"/>
        </w:rPr>
        <w:t xml:space="preserve">скорости: </w:t>
      </w:r>
    </w:p>
    <w:p w:rsidR="00FF5A56" w:rsidRPr="00B06B55" w:rsidRDefault="00FF5A56" w:rsidP="0059008E">
      <w:pPr>
        <w:spacing w:line="360" w:lineRule="auto"/>
        <w:jc w:val="both"/>
        <w:rPr>
          <w:rFonts w:ascii="Times New Roman" w:eastAsiaTheme="minorEastAsia" w:hAnsi="Times New Roman"/>
          <w:sz w:val="24"/>
          <w:szCs w:val="24"/>
        </w:rPr>
      </w:pPr>
    </w:p>
    <w:p w:rsidR="0001274A" w:rsidRPr="00B06B55" w:rsidRDefault="00C27C2F" w:rsidP="0059008E">
      <w:pPr>
        <w:tabs>
          <w:tab w:val="left" w:pos="2364"/>
        </w:tabs>
        <w:spacing w:line="360" w:lineRule="auto"/>
        <w:jc w:val="both"/>
        <w:rPr>
          <w:rFonts w:ascii="Times New Roman" w:eastAsiaTheme="minorEastAsia" w:hAnsi="Times New Roman" w:cs="Times New Roman"/>
          <w:sz w:val="24"/>
          <w:szCs w:val="24"/>
          <w:lang w:val="en-US"/>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num>
            <m:den>
              <m:r>
                <w:rPr>
                  <w:rFonts w:ascii="Cambria Math" w:hAnsi="Cambria Math" w:cs="Times New Roman"/>
                  <w:sz w:val="24"/>
                  <w:szCs w:val="24"/>
                  <w:lang w:val="en-US"/>
                </w:rPr>
                <m:t>dt</m:t>
              </m:r>
            </m:den>
          </m:f>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 xml:space="preserve">  </m:t>
          </m:r>
        </m:oMath>
      </m:oMathPara>
    </w:p>
    <w:p w:rsidR="005473D9" w:rsidRPr="00B06B55" w:rsidRDefault="00C27C2F" w:rsidP="0059008E">
      <w:pPr>
        <w:tabs>
          <w:tab w:val="left" w:pos="2364"/>
        </w:tabs>
        <w:spacing w:line="360" w:lineRule="auto"/>
        <w:jc w:val="both"/>
        <w:rPr>
          <w:rFonts w:ascii="Times New Roman" w:eastAsiaTheme="minorEastAsia" w:hAnsi="Times New Roman" w:cs="Times New Roman"/>
          <w:sz w:val="24"/>
          <w:szCs w:val="24"/>
          <w:lang w:val="en-US"/>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num>
            <m:den>
              <m:r>
                <w:rPr>
                  <w:rFonts w:ascii="Cambria Math" w:hAnsi="Cambria Math" w:cs="Times New Roman"/>
                  <w:sz w:val="24"/>
                  <w:szCs w:val="24"/>
                  <w:lang w:val="en-US"/>
                </w:rPr>
                <m:t>dt</m:t>
              </m:r>
            </m:den>
          </m:f>
          <m:r>
            <w:rPr>
              <w:rFonts w:ascii="Cambria Math" w:hAnsi="Cambria Math" w:cs="Times New Roman"/>
              <w:sz w:val="24"/>
              <w:szCs w:val="24"/>
              <w:lang w:val="en-US"/>
            </w:rPr>
            <m:t>=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oMath>
      </m:oMathPara>
    </w:p>
    <w:p w:rsidR="003A6053" w:rsidRPr="00B06B55" w:rsidRDefault="00C27C2F" w:rsidP="0059008E">
      <w:pPr>
        <w:tabs>
          <w:tab w:val="left" w:pos="2364"/>
        </w:tabs>
        <w:spacing w:line="360" w:lineRule="auto"/>
        <w:jc w:val="bot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num>
            <m:den>
              <m:r>
                <w:rPr>
                  <w:rFonts w:ascii="Cambria Math" w:hAnsi="Cambria Math" w:cs="Times New Roman"/>
                  <w:sz w:val="24"/>
                  <w:szCs w:val="24"/>
                  <w:lang w:val="en-US"/>
                </w:rPr>
                <m:t>dt</m:t>
              </m:r>
            </m:den>
          </m:f>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oMath>
      </m:oMathPara>
    </w:p>
    <w:p w:rsidR="00740E18" w:rsidRPr="00B06B55" w:rsidRDefault="00740E18" w:rsidP="0059008E">
      <w:pPr>
        <w:tabs>
          <w:tab w:val="left" w:pos="2364"/>
        </w:tabs>
        <w:spacing w:line="360" w:lineRule="auto"/>
        <w:jc w:val="both"/>
        <w:rPr>
          <w:rFonts w:ascii="Times New Roman" w:eastAsiaTheme="minorEastAsia" w:hAnsi="Times New Roman" w:cs="Times New Roman"/>
          <w:sz w:val="24"/>
          <w:szCs w:val="24"/>
        </w:rPr>
      </w:pPr>
      <w:r w:rsidRPr="00B06B55">
        <w:rPr>
          <w:rFonts w:ascii="Times New Roman" w:eastAsiaTheme="minorEastAsia" w:hAnsi="Times New Roman" w:cs="Times New Roman"/>
          <w:sz w:val="24"/>
          <w:szCs w:val="24"/>
        </w:rPr>
        <w:t xml:space="preserve">Концентрации с индексом </w:t>
      </w:r>
      <w:r w:rsidRPr="00B06B55">
        <w:rPr>
          <w:rFonts w:ascii="Times New Roman" w:eastAsiaTheme="minorEastAsia" w:hAnsi="Times New Roman" w:cs="Times New Roman"/>
          <w:i/>
          <w:sz w:val="24"/>
          <w:szCs w:val="24"/>
        </w:rPr>
        <w:t>“</w:t>
      </w:r>
      <w:r w:rsidRPr="00B06B55">
        <w:rPr>
          <w:rFonts w:ascii="Times New Roman" w:eastAsiaTheme="minorEastAsia" w:hAnsi="Times New Roman" w:cs="Times New Roman"/>
          <w:i/>
          <w:sz w:val="24"/>
          <w:szCs w:val="24"/>
          <w:lang w:val="en-US"/>
        </w:rPr>
        <w:t>M</w:t>
      </w:r>
      <w:r w:rsidRPr="00B06B55">
        <w:rPr>
          <w:rFonts w:ascii="Times New Roman" w:eastAsiaTheme="minorEastAsia" w:hAnsi="Times New Roman" w:cs="Times New Roman"/>
          <w:i/>
          <w:sz w:val="24"/>
          <w:szCs w:val="24"/>
        </w:rPr>
        <w:t xml:space="preserve">” </w:t>
      </w:r>
      <w:r w:rsidRPr="00B06B55">
        <w:rPr>
          <w:rFonts w:ascii="Times New Roman" w:eastAsiaTheme="minorEastAsia" w:hAnsi="Times New Roman" w:cs="Times New Roman"/>
          <w:sz w:val="24"/>
          <w:szCs w:val="24"/>
        </w:rPr>
        <w:t>означает свободное связывание фактора</w:t>
      </w:r>
      <w:r w:rsidR="00B5498D">
        <w:rPr>
          <w:rFonts w:ascii="Times New Roman" w:eastAsiaTheme="minorEastAsia" w:hAnsi="Times New Roman" w:cs="Times New Roman"/>
          <w:sz w:val="24"/>
          <w:szCs w:val="24"/>
        </w:rPr>
        <w:t xml:space="preserve"> с мембраной (</w:t>
      </w:r>
      <w:r w:rsidRPr="00B06B55">
        <w:rPr>
          <w:rFonts w:ascii="Times New Roman" w:eastAsiaTheme="minorEastAsia" w:hAnsi="Times New Roman" w:cs="Times New Roman"/>
          <w:sz w:val="24"/>
          <w:szCs w:val="24"/>
        </w:rPr>
        <w:t xml:space="preserve">т.е. не в комплексе).  </w:t>
      </w:r>
    </w:p>
    <w:p w:rsidR="003A6053" w:rsidRPr="00B06B55" w:rsidRDefault="0059008E" w:rsidP="0059008E">
      <w:pPr>
        <w:tabs>
          <w:tab w:val="left" w:pos="2364"/>
        </w:tabs>
        <w:spacing w:line="360" w:lineRule="auto"/>
        <w:jc w:val="both"/>
        <w:rPr>
          <w:rFonts w:ascii="Times New Roman" w:eastAsiaTheme="minorEastAsia" w:hAnsi="Times New Roman" w:cs="Times New Roman"/>
          <w:sz w:val="24"/>
          <w:szCs w:val="24"/>
        </w:rPr>
      </w:pPr>
      <w:r w:rsidRPr="00B06B55">
        <w:rPr>
          <w:rFonts w:ascii="Times New Roman" w:eastAsiaTheme="minorEastAsia" w:hAnsi="Times New Roman" w:cs="Times New Roman"/>
          <w:sz w:val="24"/>
          <w:szCs w:val="24"/>
        </w:rPr>
        <w:t xml:space="preserve">Рассмотрим второй путь - связывание </w:t>
      </w:r>
      <w:r w:rsidRPr="00B06B55">
        <w:rPr>
          <w:rFonts w:ascii="Times New Roman" w:eastAsiaTheme="minorEastAsia" w:hAnsi="Times New Roman" w:cs="Times New Roman"/>
          <w:sz w:val="24"/>
          <w:szCs w:val="24"/>
          <w:lang w:val="en-US"/>
        </w:rPr>
        <w:t>VIIa</w:t>
      </w:r>
      <w:r w:rsidRPr="00B06B55">
        <w:rPr>
          <w:rFonts w:ascii="Times New Roman" w:eastAsiaTheme="minorEastAsia" w:hAnsi="Times New Roman" w:cs="Times New Roman"/>
          <w:sz w:val="24"/>
          <w:szCs w:val="24"/>
        </w:rPr>
        <w:t xml:space="preserve"> с мембраной фосфолипидных везикул.</w:t>
      </w:r>
    </w:p>
    <w:p w:rsidR="003A6053" w:rsidRPr="00B06B55" w:rsidRDefault="00E56E1F" w:rsidP="0059008E">
      <w:pPr>
        <w:tabs>
          <w:tab w:val="left" w:pos="2364"/>
        </w:tabs>
        <w:spacing w:line="360" w:lineRule="auto"/>
        <w:jc w:val="both"/>
        <w:rPr>
          <w:rFonts w:ascii="Times New Roman" w:hAnsi="Times New Roman" w:cs="Times New Roman"/>
          <w:sz w:val="24"/>
          <w:szCs w:val="24"/>
        </w:rPr>
      </w:pPr>
      <w:r w:rsidRPr="00B06B55">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1312" behindDoc="0" locked="0" layoutInCell="1" allowOverlap="1" wp14:anchorId="5170A60D" wp14:editId="699F1C95">
                <wp:simplePos x="0" y="0"/>
                <wp:positionH relativeFrom="column">
                  <wp:posOffset>360297</wp:posOffset>
                </wp:positionH>
                <wp:positionV relativeFrom="paragraph">
                  <wp:posOffset>2080895</wp:posOffset>
                </wp:positionV>
                <wp:extent cx="512193" cy="409575"/>
                <wp:effectExtent l="0" t="0" r="21590" b="28575"/>
                <wp:wrapNone/>
                <wp:docPr id="13" name="Поле 13"/>
                <wp:cNvGraphicFramePr/>
                <a:graphic xmlns:a="http://schemas.openxmlformats.org/drawingml/2006/main">
                  <a:graphicData uri="http://schemas.microsoft.com/office/word/2010/wordprocessingShape">
                    <wps:wsp>
                      <wps:cNvSpPr txBox="1"/>
                      <wps:spPr>
                        <a:xfrm>
                          <a:off x="0" y="0"/>
                          <a:ext cx="512193"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F7975" w:rsidRPr="00E56E1F" w:rsidRDefault="003F7975">
                            <w:pPr>
                              <w:rPr>
                                <w:rFonts w:ascii="Times New Roman" w:hAnsi="Times New Roman" w:cs="Times New Roman"/>
                              </w:rPr>
                            </w:pPr>
                            <w:r w:rsidRPr="00E56E1F">
                              <w:rPr>
                                <w:rFonts w:ascii="Times New Roman" w:hAnsi="Times New Roman" w:cs="Times New Roman"/>
                              </w:rPr>
                              <w:t>Рис.3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3" o:spid="_x0000_s1031" type="#_x0000_t202" style="position:absolute;left:0;text-align:left;margin-left:28.35pt;margin-top:163.85pt;width:40.3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" fillcolor="white [3201]" strokecolor="white [3212]" strokeweight=".5pt">
                <v:textbox>
                  <w:txbxContent>
                    <w:p w:rsidR="00E56E1F" w:rsidRPr="00E56E1F" w:rsidRDefault="00E56E1F">
                      <w:pPr>
                        <w:rPr>
                          <w:rFonts w:ascii="Times New Roman" w:hAnsi="Times New Roman" w:cs="Times New Roman"/>
                        </w:rPr>
                      </w:pPr>
                      <w:r w:rsidRPr="00E56E1F">
                        <w:rPr>
                          <w:rFonts w:ascii="Times New Roman" w:hAnsi="Times New Roman" w:cs="Times New Roman"/>
                        </w:rPr>
                        <w:t>Рис.3</w:t>
                      </w:r>
                    </w:p>
                  </w:txbxContent>
                </v:textbox>
              </v:shape>
            </w:pict>
          </mc:Fallback>
        </mc:AlternateContent>
      </w:r>
      <w:r w:rsidR="007C5116" w:rsidRPr="00B06B55">
        <w:rPr>
          <w:rFonts w:ascii="Times New Roman" w:hAnsi="Times New Roman" w:cs="Times New Roman"/>
          <w:noProof/>
          <w:sz w:val="24"/>
          <w:szCs w:val="24"/>
          <w:lang w:eastAsia="ru-RU"/>
        </w:rPr>
        <mc:AlternateContent>
          <mc:Choice Requires="wpg">
            <w:drawing>
              <wp:inline distT="0" distB="0" distL="0" distR="0" wp14:anchorId="1818747F" wp14:editId="7D39E2FB">
                <wp:extent cx="3658870" cy="2552701"/>
                <wp:effectExtent l="0" t="0" r="0" b="0"/>
                <wp:docPr id="16" name="Группа 16"/>
                <wp:cNvGraphicFramePr/>
                <a:graphic xmlns:a="http://schemas.openxmlformats.org/drawingml/2006/main">
                  <a:graphicData uri="http://schemas.microsoft.com/office/word/2010/wordprocessingGroup">
                    <wpg:wgp>
                      <wpg:cNvGrpSpPr/>
                      <wpg:grpSpPr>
                        <a:xfrm>
                          <a:off x="0" y="0"/>
                          <a:ext cx="3658870" cy="2552701"/>
                          <a:chOff x="301926" y="0"/>
                          <a:chExt cx="3658870" cy="2552701"/>
                        </a:xfrm>
                      </wpg:grpSpPr>
                      <wps:wsp>
                        <wps:cNvPr id="8" name="Дуга 8"/>
                        <wps:cNvSpPr/>
                        <wps:spPr>
                          <a:xfrm>
                            <a:off x="301926" y="1439151"/>
                            <a:ext cx="3658870" cy="1113550"/>
                          </a:xfrm>
                          <a:prstGeom prst="arc">
                            <a:avLst>
                              <a:gd name="adj1" fmla="val 11020552"/>
                              <a:gd name="adj2" fmla="val 21235300"/>
                            </a:avLst>
                          </a:prstGeom>
                          <a:ln w="28575"/>
                        </wps:spPr>
                        <wps:style>
                          <a:lnRef idx="1">
                            <a:schemeClr val="dk1"/>
                          </a:lnRef>
                          <a:fillRef idx="0">
                            <a:schemeClr val="dk1"/>
                          </a:fillRef>
                          <a:effectRef idx="0">
                            <a:schemeClr val="dk1"/>
                          </a:effectRef>
                          <a:fontRef idx="minor">
                            <a:schemeClr val="tx1"/>
                          </a:fontRef>
                        </wps:style>
                        <wps:txbx>
                          <w:txbxContent>
                            <w:p w:rsidR="003F7975" w:rsidRPr="0001274A" w:rsidRDefault="003F7975" w:rsidP="007C5116">
                              <w:pPr>
                                <w:rPr>
                                  <w:b/>
                                  <w:sz w:val="28"/>
                                  <w:lang w:val="en-US"/>
                                </w:rPr>
                              </w:pPr>
                              <w:r>
                                <w:rPr>
                                  <w:b/>
                                  <w:sz w:val="28"/>
                                  <w:lang w:val="en-US"/>
                                </w:rPr>
                                <w:t xml:space="preserve">                   </w:t>
                              </w:r>
                              <w:r w:rsidRPr="0001274A">
                                <w:rPr>
                                  <w:b/>
                                  <w:sz w:val="28"/>
                                  <w:lang w:val="en-US"/>
                                </w:rPr>
                                <w:t>PS</w:t>
                              </w:r>
                            </w:p>
                            <w:p w:rsidR="003F7975" w:rsidRDefault="003F79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с двумя скругленными соседними углами 9"/>
                        <wps:cNvSpPr/>
                        <wps:spPr>
                          <a:xfrm>
                            <a:off x="2009955" y="1112808"/>
                            <a:ext cx="542925" cy="335280"/>
                          </a:xfrm>
                          <a:prstGeom prst="round2SameRect">
                            <a:avLst/>
                          </a:prstGeom>
                          <a:solidFill>
                            <a:srgbClr val="00B05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975" w:rsidRPr="0001274A" w:rsidRDefault="003F7975" w:rsidP="007C5116">
                              <w:pPr>
                                <w:jc w:val="center"/>
                                <w:rPr>
                                  <w:b/>
                                  <w:sz w:val="28"/>
                                  <w:lang w:val="en-US"/>
                                </w:rPr>
                              </w:pPr>
                              <w:r w:rsidRPr="0001274A">
                                <w:rPr>
                                  <w:b/>
                                  <w:sz w:val="28"/>
                                  <w:lang w:val="en-US"/>
                                </w:rPr>
                                <w:t>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Овал 10"/>
                        <wps:cNvSpPr/>
                        <wps:spPr>
                          <a:xfrm>
                            <a:off x="483079" y="0"/>
                            <a:ext cx="638175" cy="387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975" w:rsidRPr="0001274A" w:rsidRDefault="003F7975" w:rsidP="007C5116">
                              <w:pPr>
                                <w:jc w:val="center"/>
                                <w:rPr>
                                  <w:lang w:val="en-US"/>
                                </w:rPr>
                              </w:pPr>
                              <w:r>
                                <w:rPr>
                                  <w:lang w:val="en-US"/>
                                </w:rPr>
                                <w:t>VIIa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 стрелкой 12"/>
                        <wps:cNvCnPr/>
                        <wps:spPr>
                          <a:xfrm>
                            <a:off x="776377" y="474453"/>
                            <a:ext cx="172528" cy="974785"/>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16" o:spid="_x0000_s1032" style="width:288.1pt;height:201pt;mso-position-horizontal-relative:char;mso-position-vertical-relative:line" coordorigin="3019" coordsize="36588,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">
                <v:shape id="Дуга 8" o:spid="_x0000_s1033" style="position:absolute;left:3019;top:14391;width:36588;height:11136;visibility:visible;mso-wrap-style:square;v-text-anchor:middle" coordsize="3658870,1113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GeMAA&#10;AADaAAAADwAAAGRycy9kb3ducmV2LnhtbERPz2vCMBS+C/4P4QleZE2nTEbXKEUqeHCHqZfdHs2z&#10;jTYvpcm0/vfmIOz48f3O14NtxY16bxwreE9SEMSV04ZrBafj9u0ThA/IGlvHpOBBHtar8SjHTLs7&#10;/9DtEGoRQ9hnqKAJocuk9FVDFn3iOuLInV1vMUTY11L3eI/htpXzNF1Ki4ZjQ4MdbRqqroc/q8DU&#10;D17I/ce+kL+X77nD0szSUqnpZCi+QAQawr/45d5pBXFrvBJv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2GeMAAAADaAAAADwAAAAAAAAAAAAAAAACYAgAAZHJzL2Rvd25y&#10;ZXYueG1sUEsFBgAAAAAEAAQA9QAAAIUDAAAAAA==&#10;" adj="-11796480,,5400" path="m39446,441779nsc217146,185579,957411,1683,1817760,12v781745,-1518,1480277,148310,1738461,372884l1829435,556775,39446,441779xem39446,441779nfc217146,185579,957411,1683,1817760,12v781745,-1518,1480277,148310,1738461,372884e" filled="f" strokecolor="black [3040]" strokeweight="2.25pt">
                  <v:stroke joinstyle="miter"/>
                  <v:formulas/>
                  <v:path arrowok="t" o:connecttype="custom" o:connectlocs="39446,441779;1817760,12;3556221,372896" o:connectangles="0,0,0" textboxrect="0,0,3658870,1113550"/>
                  <v:textbox>
                    <w:txbxContent>
                      <w:p w:rsidR="00B90443" w:rsidRPr="0001274A" w:rsidRDefault="00B90443" w:rsidP="007C5116">
                        <w:pPr>
                          <w:rPr>
                            <w:b/>
                            <w:sz w:val="28"/>
                            <w:lang w:val="en-US"/>
                          </w:rPr>
                        </w:pPr>
                        <w:r>
                          <w:rPr>
                            <w:b/>
                            <w:sz w:val="28"/>
                            <w:lang w:val="en-US"/>
                          </w:rPr>
                          <w:t xml:space="preserve">                   </w:t>
                        </w:r>
                        <w:r w:rsidRPr="0001274A">
                          <w:rPr>
                            <w:b/>
                            <w:sz w:val="28"/>
                            <w:lang w:val="en-US"/>
                          </w:rPr>
                          <w:t>PS</w:t>
                        </w:r>
                      </w:p>
                      <w:p w:rsidR="00B90443" w:rsidRDefault="00B90443"/>
                    </w:txbxContent>
                  </v:textbox>
                </v:shape>
                <v:shape id="Прямоугольник с двумя скругленными соседними углами 9" o:spid="_x0000_s1034" style="position:absolute;left:20099;top:11128;width:5429;height:3352;visibility:visible;mso-wrap-style:square;v-text-anchor:middle" coordsize="542925,335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pS8MA&#10;AADaAAAADwAAAGRycy9kb3ducmV2LnhtbESPT2vCQBTE74V+h+UVequbtlBrdA0lIHr1D1Vvz+wz&#10;Cc2+DburSfrpXaHQ4zAzv2FmWW8acSXna8sKXkcJCOLC6ppLBbvt4uUThA/IGhvLpGAgD9n88WGG&#10;qbYdr+m6CaWIEPYpKqhCaFMpfVGRQT+yLXH0ztYZDFG6UmqHXYSbRr4lyYc0WHNcqLClvKLiZ3Mx&#10;kTJe7OvTt//Nu2WPk+NwcMO7Ver5qf+aggjUh//wX3ulFUzgfiXe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UpS8MAAADaAAAADwAAAAAAAAAAAAAAAACYAgAAZHJzL2Rv&#10;d25yZXYueG1sUEsFBgAAAAAEAAQA9QAAAIgDAAAAAA==&#10;" adj="-11796480,,5400" path="m55881,l487044,v30862,,55881,25019,55881,55881l542925,335280r,l,335280r,l,55881c,25019,25019,,55881,xe" fillcolor="#00b050" strokecolor="black [3213]" strokeweight="1.5pt">
                  <v:stroke joinstyle="miter"/>
                  <v:formulas/>
                  <v:path arrowok="t" o:connecttype="custom" o:connectlocs="55881,0;487044,0;542925,55881;542925,335280;542925,335280;0,335280;0,335280;0,55881;55881,0" o:connectangles="0,0,0,0,0,0,0,0,0" textboxrect="0,0,542925,335280"/>
                  <v:textbox>
                    <w:txbxContent>
                      <w:p w:rsidR="00B90443" w:rsidRPr="0001274A" w:rsidRDefault="00B90443" w:rsidP="007C5116">
                        <w:pPr>
                          <w:jc w:val="center"/>
                          <w:rPr>
                            <w:b/>
                            <w:sz w:val="28"/>
                            <w:lang w:val="en-US"/>
                          </w:rPr>
                        </w:pPr>
                        <w:r w:rsidRPr="0001274A">
                          <w:rPr>
                            <w:b/>
                            <w:sz w:val="28"/>
                            <w:lang w:val="en-US"/>
                          </w:rPr>
                          <w:t>TF</w:t>
                        </w:r>
                      </w:p>
                    </w:txbxContent>
                  </v:textbox>
                </v:shape>
                <v:oval id="Овал 10" o:spid="_x0000_s1035" style="position:absolute;left:4830;width:6382;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gF8YA&#10;AADbAAAADwAAAGRycy9kb3ducmV2LnhtbESPQWvCQBCF70L/wzIFL6Kb9hAkukotWAp6UNvSehuy&#10;YxKanU2zq0Z/vXMQepvhvXnvm+m8c7U6URsqzwaeRgko4tzbigsDnx/L4RhUiMgWa89k4EIB5rOH&#10;3hQz68+8pdMuFkpCOGRooIyxybQOeUkOw8g3xKIdfOswytoW2rZ4lnBX6+ckSbXDiqWhxIZeS8p/&#10;d0dnYJ8uF5xuVgNeNyFffL3h9ef7z5j+Y/cyARWpi//m+/W7FXyhl1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gF8YAAADbAAAADwAAAAAAAAAAAAAAAACYAgAAZHJz&#10;L2Rvd25yZXYueG1sUEsFBgAAAAAEAAQA9QAAAIsDAAAAAA==&#10;" fillcolor="#4f81bd [3204]" strokecolor="#243f60 [1604]" strokeweight="2pt">
                  <v:textbox>
                    <w:txbxContent>
                      <w:p w:rsidR="00B90443" w:rsidRPr="0001274A" w:rsidRDefault="00B90443" w:rsidP="007C5116">
                        <w:pPr>
                          <w:jc w:val="center"/>
                          <w:rPr>
                            <w:lang w:val="en-US"/>
                          </w:rPr>
                        </w:pPr>
                        <w:r>
                          <w:rPr>
                            <w:lang w:val="en-US"/>
                          </w:rPr>
                          <w:t>VIIa</w:t>
                        </w:r>
                      </w:p>
                    </w:txbxContent>
                  </v:textbox>
                </v:oval>
                <v:shape id="Прямая со стрелкой 12" o:spid="_x0000_s1036" type="#_x0000_t32" style="position:absolute;left:7763;top:4744;width:1726;height:9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EYMAAAADbAAAADwAAAGRycy9kb3ducmV2LnhtbERPTUvDQBC9C/0PyxR6sxtzKBq7LUUo&#10;tRAPVr0P2WmyTXY2ZMc0/feuIHibx/uc9XbynRppiC6wgYdlBoq4CtZxbeDzY3//CCoKssUuMBm4&#10;UYTtZna3xsKGK7/TeJJapRCOBRpoRPpC61g15DEuQ0+cuHMYPEqCQ63tgNcU7judZ9lKe3ScGhrs&#10;6aWhqj19ewPHsszd4SIluv7rKWv5bWx3YsxiPu2eQQlN8i/+c7/aND+H31/SAXr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lxGDAAAAA2wAAAA8AAAAAAAAAAAAAAAAA&#10;oQIAAGRycy9kb3ducmV2LnhtbFBLBQYAAAAABAAEAPkAAACOAwAAAAA=&#10;" strokecolor="black [3213]" strokeweight="2.25pt">
                  <v:stroke dashstyle="dash" endarrow="open"/>
                </v:shape>
                <w10:anchorlock/>
              </v:group>
            </w:pict>
          </mc:Fallback>
        </mc:AlternateContent>
      </w:r>
    </w:p>
    <w:p w:rsidR="00F321F0" w:rsidRPr="00B06B55" w:rsidRDefault="00F321F0" w:rsidP="0059008E">
      <w:pPr>
        <w:tabs>
          <w:tab w:val="left" w:pos="2364"/>
        </w:tabs>
        <w:spacing w:line="360" w:lineRule="auto"/>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 xml:space="preserve">VIIa+PS  </m:t>
          </m:r>
          <m:m>
            <m:mPr>
              <m:mcs>
                <m:mc>
                  <m:mcPr>
                    <m:count m:val="1"/>
                    <m:mcJc m:val="center"/>
                  </m:mcPr>
                </m:mc>
              </m:mcs>
              <m:ctrlPr>
                <w:rPr>
                  <w:rFonts w:ascii="Cambria Math" w:hAnsi="Cambria Math" w:cs="Times New Roman"/>
                  <w:i/>
                  <w:sz w:val="24"/>
                  <w:szCs w:val="24"/>
                  <w:lang w:val="en-US"/>
                </w:rPr>
              </m:ctrlPr>
            </m:mPr>
            <m:mr>
              <m:e>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e>
                    </m:groupChr>
                  </m:e>
                </m:box>
              </m:e>
            </m:mr>
            <m:mr>
              <m:e>
                <m:box>
                  <m:boxPr>
                    <m:opEmu m:val="1"/>
                    <m:ctrlPr>
                      <w:rPr>
                        <w:rFonts w:ascii="Cambria Math" w:hAnsi="Cambria Math" w:cs="Times New Roman"/>
                        <w:i/>
                        <w:sz w:val="24"/>
                        <w:szCs w:val="24"/>
                        <w:lang w:val="en-US"/>
                      </w:rPr>
                    </m:ctrlPr>
                  </m:boxPr>
                  <m:e>
                    <m:groupChr>
                      <m:groupChrPr>
                        <m:chr m:val="←"/>
                        <m:pos m:val="top"/>
                        <m:ctrlPr>
                          <w:rPr>
                            <w:rFonts w:ascii="Cambria Math" w:hAnsi="Cambria Math" w:cs="Times New Roman"/>
                            <w:i/>
                            <w:sz w:val="24"/>
                            <w:szCs w:val="24"/>
                            <w:lang w:val="en-US"/>
                          </w:rPr>
                        </m:ctrlPr>
                      </m:groupChr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e>
                    </m:groupChr>
                  </m:e>
                </m:box>
              </m:e>
            </m:mr>
          </m:m>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oMath>
      </m:oMathPara>
    </w:p>
    <w:p w:rsidR="00291AB3" w:rsidRPr="00B06B55" w:rsidRDefault="00C27C2F" w:rsidP="0059008E">
      <w:pPr>
        <w:tabs>
          <w:tab w:val="left" w:pos="2364"/>
        </w:tabs>
        <w:spacing w:line="360" w:lineRule="auto"/>
        <w:jc w:val="both"/>
        <w:rPr>
          <w:rFonts w:ascii="Times New Roman" w:eastAsiaTheme="minorEastAsia" w:hAnsi="Times New Roman" w:cs="Times New Roman"/>
          <w:i/>
          <w:sz w:val="24"/>
          <w:szCs w:val="24"/>
          <w:lang w:val="en-US"/>
        </w:rPr>
      </w:pPr>
      <m:oMathPara>
        <m:oMathParaPr>
          <m:jc m:val="left"/>
        </m:oMathParaPr>
        <m:oMath>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d[VIIa]</m:t>
              </m:r>
            </m:num>
            <m:den>
              <m:r>
                <w:rPr>
                  <w:rFonts w:ascii="Cambria Math" w:hAnsi="Cambria Math" w:cs="Times New Roman"/>
                  <w:sz w:val="24"/>
                  <w:szCs w:val="24"/>
                  <w:lang w:val="en-US"/>
                </w:rPr>
                <m:t>dt</m:t>
              </m:r>
            </m:den>
          </m:f>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+2</m:t>
              </m:r>
            </m:sub>
          </m:sSub>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VIIa</m:t>
              </m:r>
            </m:e>
          </m:d>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PS</m:t>
              </m:r>
            </m:e>
          </m:d>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r>
            <w:rPr>
              <w:rFonts w:ascii="Cambria Math" w:eastAsiaTheme="minorEastAsia" w:hAnsi="Cambria Math" w:cs="Times New Roman"/>
              <w:sz w:val="24"/>
              <w:szCs w:val="24"/>
              <w:lang w:val="en-US"/>
            </w:rPr>
            <m:t>]</m:t>
          </m:r>
        </m:oMath>
      </m:oMathPara>
    </w:p>
    <w:p w:rsidR="004C522B" w:rsidRPr="00B06B55" w:rsidRDefault="00C27C2F" w:rsidP="0059008E">
      <w:pPr>
        <w:tabs>
          <w:tab w:val="left" w:pos="2364"/>
        </w:tabs>
        <w:spacing w:line="360" w:lineRule="auto"/>
        <w:jc w:val="both"/>
        <w:rPr>
          <w:rFonts w:ascii="Times New Roman" w:eastAsiaTheme="minorEastAsia" w:hAnsi="Times New Roman" w:cs="Times New Roman"/>
          <w:sz w:val="24"/>
          <w:szCs w:val="24"/>
          <w:lang w:val="en-US"/>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PS</m:t>
                  </m:r>
                </m:e>
              </m:d>
            </m:num>
            <m:den>
              <m:r>
                <w:rPr>
                  <w:rFonts w:ascii="Cambria Math" w:hAnsi="Cambria Math" w:cs="Times New Roman"/>
                  <w:sz w:val="24"/>
                  <w:szCs w:val="24"/>
                  <w:lang w:val="en-US"/>
                </w:rPr>
                <m:t>dt</m:t>
              </m:r>
            </m:den>
          </m:f>
          <m:r>
            <w:rPr>
              <w:rFonts w:ascii="Cambria Math" w:hAnsi="Cambria Math" w:cs="Times New Roman"/>
              <w:sz w:val="24"/>
              <w:szCs w:val="24"/>
              <w:lang w:val="en-US"/>
            </w:rPr>
            <m:t>=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PS</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oMath>
      </m:oMathPara>
    </w:p>
    <w:p w:rsidR="00683772" w:rsidRPr="00B06B55" w:rsidRDefault="00C27C2F" w:rsidP="0059008E">
      <w:pPr>
        <w:tabs>
          <w:tab w:val="left" w:pos="2364"/>
        </w:tabs>
        <w:spacing w:line="360" w:lineRule="auto"/>
        <w:jc w:val="both"/>
        <w:rPr>
          <w:rFonts w:ascii="Times New Roman" w:eastAsiaTheme="minorEastAsia" w:hAnsi="Times New Roman" w:cs="Times New Roman"/>
          <w:sz w:val="24"/>
          <w:szCs w:val="24"/>
          <w:lang w:val="en-US"/>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num>
            <m:den>
              <m:r>
                <w:rPr>
                  <w:rFonts w:ascii="Cambria Math" w:hAnsi="Cambria Math" w:cs="Times New Roman"/>
                  <w:sz w:val="24"/>
                  <w:szCs w:val="24"/>
                  <w:lang w:val="en-US"/>
                </w:rPr>
                <m:t>dt</m:t>
              </m:r>
            </m:den>
          </m:f>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PS</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oMath>
      </m:oMathPara>
    </w:p>
    <w:p w:rsidR="00E45FF2" w:rsidRPr="00B06B55" w:rsidRDefault="0059008E" w:rsidP="0059008E">
      <w:pPr>
        <w:tabs>
          <w:tab w:val="left" w:pos="2364"/>
        </w:tabs>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 xml:space="preserve">Дальнейшее перемещение связанного </w:t>
      </w:r>
      <w:r w:rsidRPr="00B06B55">
        <w:rPr>
          <w:rFonts w:ascii="Times New Roman" w:hAnsi="Times New Roman" w:cs="Times New Roman"/>
          <w:sz w:val="24"/>
          <w:szCs w:val="24"/>
          <w:lang w:val="en-US"/>
        </w:rPr>
        <w:t>VIIa</w:t>
      </w:r>
      <w:r w:rsidRPr="00B06B55">
        <w:rPr>
          <w:rFonts w:ascii="Times New Roman" w:hAnsi="Times New Roman" w:cs="Times New Roman"/>
          <w:sz w:val="24"/>
          <w:szCs w:val="24"/>
        </w:rPr>
        <w:t xml:space="preserve"> фактора по мембране к тканевому фактору.</w:t>
      </w:r>
    </w:p>
    <w:p w:rsidR="0059008E" w:rsidRPr="00B06B55" w:rsidRDefault="00002FE0" w:rsidP="0059008E">
      <w:pPr>
        <w:keepNext/>
        <w:tabs>
          <w:tab w:val="left" w:pos="2364"/>
        </w:tabs>
        <w:spacing w:line="360" w:lineRule="auto"/>
        <w:jc w:val="both"/>
        <w:rPr>
          <w:sz w:val="24"/>
          <w:szCs w:val="24"/>
        </w:rPr>
      </w:pPr>
      <w:r w:rsidRPr="00B06B55">
        <w:rPr>
          <w:rFonts w:ascii="Times New Roman" w:hAnsi="Times New Roman" w:cs="Times New Roman"/>
          <w:noProof/>
          <w:sz w:val="24"/>
          <w:szCs w:val="24"/>
          <w:lang w:eastAsia="ru-RU"/>
        </w:rPr>
        <mc:AlternateContent>
          <mc:Choice Requires="wpg">
            <w:drawing>
              <wp:inline distT="0" distB="0" distL="0" distR="0" wp14:anchorId="30C5B5E3" wp14:editId="2BDFA54D">
                <wp:extent cx="3639820" cy="871268"/>
                <wp:effectExtent l="19050" t="0" r="17780" b="0"/>
                <wp:docPr id="21" name="Группа 21"/>
                <wp:cNvGraphicFramePr/>
                <a:graphic xmlns:a="http://schemas.openxmlformats.org/drawingml/2006/main">
                  <a:graphicData uri="http://schemas.microsoft.com/office/word/2010/wordprocessingGroup">
                    <wpg:wgp>
                      <wpg:cNvGrpSpPr/>
                      <wpg:grpSpPr>
                        <a:xfrm>
                          <a:off x="0" y="0"/>
                          <a:ext cx="3639820" cy="871268"/>
                          <a:chOff x="0" y="0"/>
                          <a:chExt cx="3639820" cy="871268"/>
                        </a:xfrm>
                      </wpg:grpSpPr>
                      <wps:wsp>
                        <wps:cNvPr id="17" name="Дуга 17"/>
                        <wps:cNvSpPr/>
                        <wps:spPr>
                          <a:xfrm>
                            <a:off x="0" y="370936"/>
                            <a:ext cx="3639820" cy="500332"/>
                          </a:xfrm>
                          <a:prstGeom prst="arc">
                            <a:avLst>
                              <a:gd name="adj1" fmla="val 10783765"/>
                              <a:gd name="adj2" fmla="val 0"/>
                            </a:avLst>
                          </a:prstGeom>
                          <a:ln w="19050"/>
                        </wps:spPr>
                        <wps:style>
                          <a:lnRef idx="1">
                            <a:schemeClr val="dk1"/>
                          </a:lnRef>
                          <a:fillRef idx="0">
                            <a:schemeClr val="dk1"/>
                          </a:fillRef>
                          <a:effectRef idx="0">
                            <a:schemeClr val="dk1"/>
                          </a:effectRef>
                          <a:fontRef idx="minor">
                            <a:schemeClr val="tx1"/>
                          </a:fontRef>
                        </wps:style>
                        <wps:txbx>
                          <w:txbxContent>
                            <w:p w:rsidR="003F7975" w:rsidRPr="00002FE0" w:rsidRDefault="003F7975" w:rsidP="00002FE0">
                              <w:pPr>
                                <w:jc w:val="center"/>
                                <w:rPr>
                                  <w:rFonts w:ascii="Times New Roman" w:hAnsi="Times New Roman" w:cs="Times New Roman"/>
                                  <w:b/>
                                  <w:lang w:val="en-US"/>
                                </w:rPr>
                              </w:pPr>
                              <w:r w:rsidRPr="00002FE0">
                                <w:rPr>
                                  <w:rFonts w:ascii="Times New Roman" w:hAnsi="Times New Roman" w:cs="Times New Roman"/>
                                  <w:b/>
                                  <w:lang w:val="en-US"/>
                                </w:rPr>
                                <w:t>PS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8" name="Прямоугольник с одним вырезанным скругленным углом 18"/>
                        <wps:cNvSpPr/>
                        <wps:spPr>
                          <a:xfrm>
                            <a:off x="2035834" y="60385"/>
                            <a:ext cx="457200" cy="310551"/>
                          </a:xfrm>
                          <a:prstGeom prst="snipRound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975" w:rsidRPr="00002FE0" w:rsidRDefault="003F7975" w:rsidP="00002FE0">
                              <w:pPr>
                                <w:jc w:val="center"/>
                                <w:rPr>
                                  <w:b/>
                                  <w:lang w:val="en-US"/>
                                </w:rPr>
                              </w:pPr>
                              <w:r w:rsidRPr="00002FE0">
                                <w:rPr>
                                  <w:b/>
                                  <w:lang w:val="en-US"/>
                                </w:rPr>
                                <w:t>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Овал 19"/>
                        <wps:cNvSpPr/>
                        <wps:spPr>
                          <a:xfrm>
                            <a:off x="345057" y="0"/>
                            <a:ext cx="655068" cy="370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7975" w:rsidRPr="00002FE0" w:rsidRDefault="003F7975" w:rsidP="00002FE0">
                              <w:pPr>
                                <w:jc w:val="center"/>
                                <w:rPr>
                                  <w:lang w:val="en-US"/>
                                </w:rPr>
                              </w:pPr>
                              <w:r>
                                <w:rPr>
                                  <w:lang w:val="en-US"/>
                                </w:rPr>
                                <w:t>VIIa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 стрелкой 20"/>
                        <wps:cNvCnPr/>
                        <wps:spPr>
                          <a:xfrm>
                            <a:off x="1138687" y="224287"/>
                            <a:ext cx="767751" cy="0"/>
                          </a:xfrm>
                          <a:prstGeom prst="straightConnector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Группа 21" o:spid="_x0000_s1037" style="width:286.6pt;height:68.6pt;mso-position-horizontal-relative:char;mso-position-vertical-relative:line" coordsize="36398,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">
                <v:shape id="Дуга 17" o:spid="_x0000_s1038" style="position:absolute;top:3709;width:36398;height:5003;visibility:visible;mso-wrap-style:square;v-text-anchor:bottom" coordsize="3639820,500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xQ8IA&#10;AADbAAAADwAAAGRycy9kb3ducmV2LnhtbERPS2vCQBC+F/wPyxR6KXWjYC2pGxFR9GhSL72N2TGP&#10;ZmdDdpvHv+8WCr3Nx/eczXY0jeipc5VlBYt5BII4t7riQsH14/jyBsJ5ZI2NZVIwkYNtMnvYYKzt&#10;wCn1mS9ECGEXo4LS+zaW0uUlGXRz2xIH7m47gz7ArpC6wyGEm0Yuo+hVGqw4NJTY0r6k/Cv7Ngou&#10;FC2Ot8PyXj/f+vPlNH3WMl0p9fQ47t5BeBr9v/jPfdZh/hp+fwkHyO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DFDwgAAANsAAAAPAAAAAAAAAAAAAAAAAJgCAABkcnMvZG93&#10;bnJldi54bWxQSwUGAAAAAAQABAD1AAAAhwMAAAAA&#10;" adj="-11796480,,5400" path="m1073,258756nsc-32335,125090,705010,11454,1674887,796v96007,-1055,192471,-1061,288484,-17c2909889,11067,3639820,119651,3639820,250167r-1819910,-1l1073,258756xem1073,258756nfc-32335,125090,705010,11454,1674887,796v96007,-1055,192471,-1061,288484,-17c2909889,11067,3639820,119651,3639820,250167e" filled="f" strokecolor="black [3040]" strokeweight="1.5pt">
                  <v:stroke joinstyle="miter"/>
                  <v:formulas/>
                  <v:path arrowok="t" o:connecttype="custom" o:connectlocs="1073,258756;1674887,796;1963371,779;3639820,250167" o:connectangles="0,0,0,0" textboxrect="0,0,3639820,500332"/>
                  <v:textbox>
                    <w:txbxContent>
                      <w:p w:rsidR="00B90443" w:rsidRPr="00002FE0" w:rsidRDefault="00B90443" w:rsidP="00002FE0">
                        <w:pPr>
                          <w:jc w:val="center"/>
                          <w:rPr>
                            <w:rFonts w:ascii="Times New Roman" w:hAnsi="Times New Roman" w:cs="Times New Roman"/>
                            <w:b/>
                            <w:lang w:val="en-US"/>
                          </w:rPr>
                        </w:pPr>
                        <w:r w:rsidRPr="00002FE0">
                          <w:rPr>
                            <w:rFonts w:ascii="Times New Roman" w:hAnsi="Times New Roman" w:cs="Times New Roman"/>
                            <w:b/>
                            <w:lang w:val="en-US"/>
                          </w:rPr>
                          <w:t>PS</w:t>
                        </w:r>
                      </w:p>
                    </w:txbxContent>
                  </v:textbox>
                </v:shape>
                <v:shape id="Прямоугольник с одним вырезанным скругленным углом 18" o:spid="_x0000_s1039" style="position:absolute;left:20358;top:603;width:4572;height:3106;visibility:visible;mso-wrap-style:square;v-text-anchor:middle" coordsize="457200,3105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xZMUA&#10;AADbAAAADwAAAGRycy9kb3ducmV2LnhtbESPQU8CMRCF7yT+h2ZMuBDpSsSQlUKMgeBFEhA9T7bj&#10;duN2urZlWf+9czDhNpP35r1vluvBt6qnmJrABu6nBSjiKtiGawOn9+3dAlTKyBbbwGTglxKsVzej&#10;JZY2XPhA/THXSkI4lWjA5dyVWqfKkcc0DR2xaF8hesyyxlrbiBcJ962eFcWj9tiwNDjs6MVR9X08&#10;ewOfH8ViM+fd4e3hJ7p6f5rMfb83Znw7PD+ByjTkq/n/+tUKvsDK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PFkxQAAANsAAAAPAAAAAAAAAAAAAAAAAJgCAABkcnMv&#10;ZG93bnJldi54bWxQSwUGAAAAAAQABAD1AAAAigMAAAAA&#10;" adj="-11796480,,5400" path="m51760,l405440,r51760,51760l457200,310551,,310551,,51760c,23174,23174,,51760,xe" fillcolor="#00b050" strokecolor="black [3213]" strokeweight="2pt">
                  <v:stroke joinstyle="miter"/>
                  <v:formulas/>
                  <v:path arrowok="t" o:connecttype="custom" o:connectlocs="51760,0;405440,0;457200,51760;457200,310551;0,310551;0,51760;51760,0" o:connectangles="0,0,0,0,0,0,0" textboxrect="0,0,457200,310551"/>
                  <v:textbox>
                    <w:txbxContent>
                      <w:p w:rsidR="00B90443" w:rsidRPr="00002FE0" w:rsidRDefault="00B90443" w:rsidP="00002FE0">
                        <w:pPr>
                          <w:jc w:val="center"/>
                          <w:rPr>
                            <w:b/>
                            <w:lang w:val="en-US"/>
                          </w:rPr>
                        </w:pPr>
                        <w:r w:rsidRPr="00002FE0">
                          <w:rPr>
                            <w:b/>
                            <w:lang w:val="en-US"/>
                          </w:rPr>
                          <w:t>TF</w:t>
                        </w:r>
                      </w:p>
                    </w:txbxContent>
                  </v:textbox>
                </v:shape>
                <v:oval id="Овал 19" o:spid="_x0000_s1040" style="position:absolute;left:3450;width:6551;height:3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0JisMA&#10;AADbAAAADwAAAGRycy9kb3ducmV2LnhtbERPS2vCQBC+C/6HZYReim7sIdTUVVSwFOqhvqjehuyY&#10;BLOzMbvV6K93C4K3+fieMxw3phRnql1hWUG/F4EgTq0uOFOwWc+77yCcR9ZYWiYFV3IwHrVbQ0y0&#10;vfCSziufiRDCLkEFufdVIqVLczLoerYiDtzB1gZ9gHUmdY2XEG5K+RZFsTRYcGjIsaJZTulx9WcU&#10;7OP5lOOf71deVC6dbj/xtvs9KfXSaSYfIDw1/il+uL90mD+A/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0JisMAAADbAAAADwAAAAAAAAAAAAAAAACYAgAAZHJzL2Rv&#10;d25yZXYueG1sUEsFBgAAAAAEAAQA9QAAAIgDAAAAAA==&#10;" fillcolor="#4f81bd [3204]" strokecolor="#243f60 [1604]" strokeweight="2pt">
                  <v:textbox>
                    <w:txbxContent>
                      <w:p w:rsidR="00B90443" w:rsidRPr="00002FE0" w:rsidRDefault="00B90443" w:rsidP="00002FE0">
                        <w:pPr>
                          <w:jc w:val="center"/>
                          <w:rPr>
                            <w:lang w:val="en-US"/>
                          </w:rPr>
                        </w:pPr>
                        <w:r>
                          <w:rPr>
                            <w:lang w:val="en-US"/>
                          </w:rPr>
                          <w:t>VIIa</w:t>
                        </w:r>
                      </w:p>
                    </w:txbxContent>
                  </v:textbox>
                </v:oval>
                <v:shape id="Прямая со стрелкой 20" o:spid="_x0000_s1041" type="#_x0000_t32" style="position:absolute;left:11386;top:2242;width:76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1Mb8AAADbAAAADwAAAGRycy9kb3ducmV2LnhtbERPO2vDMBDeA/0P4grdErkeSuNECSFQ&#10;2oI75LUf1sVWbJ2MdXXcf18NhY4f33u9nXynRhqiC2zgeZGBIq6CdVwbOJ/e5q+goiBb7AKTgR+K&#10;sN08zNZY2HDnA41HqVUK4ViggUakL7SOVUMe4yL0xIm7hsGjJDjU2g54T+G+03mWvWiPjlNDgz3t&#10;G6ra47c38FmWuXu/SYmuvyyzlr/GdifGPD1OuxUooUn+xX/uD2sgT+vTl/QD9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Vc1Mb8AAADbAAAADwAAAAAAAAAAAAAAAACh&#10;AgAAZHJzL2Rvd25yZXYueG1sUEsFBgAAAAAEAAQA+QAAAI0DAAAAAA==&#10;" strokecolor="black [3213]" strokeweight="2.25pt">
                  <v:stroke dashstyle="dash" endarrow="open"/>
                </v:shape>
                <w10:anchorlock/>
              </v:group>
            </w:pict>
          </mc:Fallback>
        </mc:AlternateContent>
      </w:r>
    </w:p>
    <w:p w:rsidR="00E45FF2" w:rsidRPr="00B06B55" w:rsidRDefault="0059008E" w:rsidP="0059008E">
      <w:pPr>
        <w:pStyle w:val="ab"/>
        <w:jc w:val="both"/>
        <w:rPr>
          <w:rFonts w:ascii="Times New Roman" w:hAnsi="Times New Roman" w:cs="Times New Roman"/>
          <w:b w:val="0"/>
          <w:color w:val="auto"/>
          <w:sz w:val="24"/>
          <w:szCs w:val="24"/>
          <w:lang w:val="en-US"/>
        </w:rPr>
      </w:pPr>
      <w:r w:rsidRPr="00B06B55">
        <w:rPr>
          <w:rFonts w:ascii="Times New Roman" w:hAnsi="Times New Roman" w:cs="Times New Roman"/>
          <w:b w:val="0"/>
          <w:color w:val="auto"/>
          <w:sz w:val="24"/>
          <w:szCs w:val="24"/>
        </w:rPr>
        <w:t xml:space="preserve">Рис.4 </w:t>
      </w:r>
    </w:p>
    <w:p w:rsidR="00002FE0" w:rsidRPr="00B06B55" w:rsidRDefault="00C27C2F" w:rsidP="0059008E">
      <w:pPr>
        <w:tabs>
          <w:tab w:val="left" w:pos="2364"/>
        </w:tabs>
        <w:spacing w:line="360" w:lineRule="auto"/>
        <w:jc w:val="both"/>
        <w:rPr>
          <w:rFonts w:ascii="Times New Roman" w:eastAsiaTheme="minorEastAsia" w:hAnsi="Times New Roman" w:cs="Times New Roman"/>
          <w:sz w:val="24"/>
          <w:szCs w:val="24"/>
          <w:lang w:val="en-US"/>
        </w:rPr>
      </w:pPr>
      <m:oMathPara>
        <m:oMathParaPr>
          <m:jc m:val="lef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r>
            <w:rPr>
              <w:rFonts w:ascii="Cambria Math" w:hAnsi="Cambria Math" w:cs="Times New Roman"/>
              <w:sz w:val="24"/>
              <w:szCs w:val="24"/>
              <w:lang w:val="en-US"/>
            </w:rPr>
            <m:t xml:space="preserve"> </m:t>
          </m:r>
          <m:m>
            <m:mPr>
              <m:mcs>
                <m:mc>
                  <m:mcPr>
                    <m:count m:val="1"/>
                    <m:mcJc m:val="center"/>
                  </m:mcPr>
                </m:mc>
              </m:mcs>
              <m:ctrlPr>
                <w:rPr>
                  <w:rFonts w:ascii="Cambria Math" w:hAnsi="Cambria Math" w:cs="Times New Roman"/>
                  <w:i/>
                  <w:sz w:val="24"/>
                  <w:szCs w:val="24"/>
                  <w:lang w:val="en-US"/>
                </w:rPr>
              </m:ctrlPr>
            </m:mPr>
            <m:mr>
              <m:e>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e>
                    </m:groupChr>
                  </m:e>
                </m:box>
              </m:e>
            </m:mr>
            <m:mr>
              <m:e>
                <m:box>
                  <m:boxPr>
                    <m:opEmu m:val="1"/>
                    <m:ctrlPr>
                      <w:rPr>
                        <w:rFonts w:ascii="Cambria Math" w:hAnsi="Cambria Math" w:cs="Times New Roman"/>
                        <w:i/>
                        <w:sz w:val="24"/>
                        <w:szCs w:val="24"/>
                        <w:lang w:val="en-US"/>
                      </w:rPr>
                    </m:ctrlPr>
                  </m:boxPr>
                  <m:e>
                    <m:groupChr>
                      <m:groupChrPr>
                        <m:chr m:val="←"/>
                        <m:pos m:val="top"/>
                        <m:ctrlPr>
                          <w:rPr>
                            <w:rFonts w:ascii="Cambria Math" w:hAnsi="Cambria Math" w:cs="Times New Roman"/>
                            <w:i/>
                            <w:sz w:val="24"/>
                            <w:szCs w:val="24"/>
                            <w:lang w:val="en-US"/>
                          </w:rPr>
                        </m:ctrlPr>
                      </m:groupChr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e>
                    </m:groupChr>
                  </m:e>
                </m:box>
              </m:e>
            </m:mr>
          </m:m>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B</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B</m:t>
              </m:r>
            </m:sup>
          </m:sSup>
        </m:oMath>
      </m:oMathPara>
    </w:p>
    <w:p w:rsidR="00002FE0" w:rsidRPr="00B06B55" w:rsidRDefault="00C27C2F" w:rsidP="0059008E">
      <w:pPr>
        <w:tabs>
          <w:tab w:val="left" w:pos="2364"/>
        </w:tabs>
        <w:spacing w:line="360" w:lineRule="auto"/>
        <w:jc w:val="both"/>
        <w:rPr>
          <w:rFonts w:ascii="Times New Roman" w:eastAsiaTheme="minorEastAsia" w:hAnsi="Times New Roman" w:cs="Times New Roman"/>
          <w:i/>
          <w:sz w:val="24"/>
          <w:szCs w:val="24"/>
          <w:lang w:val="en-US"/>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r>
                <w:rPr>
                  <w:rFonts w:ascii="Cambria Math" w:hAnsi="Cambria Math" w:cs="Times New Roman"/>
                  <w:sz w:val="24"/>
                  <w:szCs w:val="24"/>
                  <w:lang w:val="en-US"/>
                </w:rPr>
                <m:t>]</m:t>
              </m:r>
            </m:num>
            <m:den>
              <m:r>
                <w:rPr>
                  <w:rFonts w:ascii="Cambria Math" w:hAnsi="Cambria Math" w:cs="Times New Roman"/>
                  <w:sz w:val="24"/>
                  <w:szCs w:val="24"/>
                  <w:lang w:val="en-US"/>
                </w:rPr>
                <m:t>dt</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B</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B</m:t>
                  </m:r>
                </m:sup>
              </m:sSup>
            </m:e>
          </m:d>
        </m:oMath>
      </m:oMathPara>
    </w:p>
    <w:p w:rsidR="00847304" w:rsidRPr="00B06B55" w:rsidRDefault="00C27C2F" w:rsidP="0059008E">
      <w:pPr>
        <w:tabs>
          <w:tab w:val="left" w:pos="2364"/>
        </w:tabs>
        <w:spacing w:line="360" w:lineRule="auto"/>
        <w:jc w:val="both"/>
        <w:rPr>
          <w:rFonts w:ascii="Times New Roman" w:eastAsiaTheme="minorEastAsia" w:hAnsi="Times New Roman" w:cs="Times New Roman"/>
          <w:i/>
          <w:sz w:val="24"/>
          <w:szCs w:val="24"/>
          <w:lang w:val="en-US"/>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d</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num>
            <m:den>
              <m:r>
                <w:rPr>
                  <w:rFonts w:ascii="Cambria Math" w:hAnsi="Cambria Math" w:cs="Times New Roman"/>
                  <w:sz w:val="24"/>
                  <w:szCs w:val="24"/>
                </w:rPr>
                <m:t>dt</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B</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B</m:t>
                  </m:r>
                </m:sup>
              </m:sSup>
            </m:e>
          </m:d>
        </m:oMath>
      </m:oMathPara>
    </w:p>
    <w:p w:rsidR="00847304" w:rsidRPr="00B06B55" w:rsidRDefault="00C27C2F" w:rsidP="0059008E">
      <w:pPr>
        <w:tabs>
          <w:tab w:val="left" w:pos="2364"/>
        </w:tabs>
        <w:spacing w:line="360" w:lineRule="auto"/>
        <w:jc w:val="both"/>
        <w:rPr>
          <w:rFonts w:ascii="Times New Roman" w:eastAsiaTheme="minorEastAsia" w:hAnsi="Times New Roman" w:cs="Times New Roman"/>
          <w:i/>
          <w:sz w:val="24"/>
          <w:szCs w:val="24"/>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B</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B</m:t>
                      </m:r>
                    </m:sup>
                  </m:sSup>
                </m:e>
              </m:d>
            </m:num>
            <m:den>
              <m:r>
                <w:rPr>
                  <w:rFonts w:ascii="Cambria Math" w:hAnsi="Cambria Math" w:cs="Times New Roman"/>
                  <w:sz w:val="24"/>
                  <w:szCs w:val="24"/>
                  <w:lang w:val="en-US"/>
                </w:rPr>
                <m:t>dt</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B</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B</m:t>
                  </m:r>
                </m:sup>
              </m:sSup>
            </m:e>
          </m:d>
        </m:oMath>
      </m:oMathPara>
    </w:p>
    <w:p w:rsidR="00740E18" w:rsidRPr="00B06B55" w:rsidRDefault="00740E18" w:rsidP="0059008E">
      <w:pPr>
        <w:tabs>
          <w:tab w:val="left" w:pos="2364"/>
        </w:tabs>
        <w:spacing w:line="360" w:lineRule="auto"/>
        <w:jc w:val="both"/>
        <w:rPr>
          <w:rFonts w:ascii="Times New Roman" w:eastAsiaTheme="minorEastAsia" w:hAnsi="Times New Roman" w:cs="Times New Roman"/>
          <w:sz w:val="24"/>
          <w:szCs w:val="24"/>
        </w:rPr>
      </w:pPr>
      <w:r w:rsidRPr="00B06B55">
        <w:rPr>
          <w:rFonts w:ascii="Times New Roman" w:eastAsiaTheme="minorEastAsia" w:hAnsi="Times New Roman" w:cs="Times New Roman"/>
          <w:sz w:val="24"/>
          <w:szCs w:val="24"/>
        </w:rPr>
        <w:lastRenderedPageBreak/>
        <w:t xml:space="preserve">Концентрация с символом </w:t>
      </w:r>
      <w:r w:rsidRPr="00B06B55">
        <w:rPr>
          <w:rFonts w:ascii="Times New Roman" w:eastAsiaTheme="minorEastAsia" w:hAnsi="Times New Roman" w:cs="Times New Roman"/>
          <w:i/>
          <w:sz w:val="24"/>
          <w:szCs w:val="24"/>
        </w:rPr>
        <w:t>“</w:t>
      </w:r>
      <w:r w:rsidRPr="00B06B55">
        <w:rPr>
          <w:rFonts w:ascii="Times New Roman" w:eastAsiaTheme="minorEastAsia" w:hAnsi="Times New Roman" w:cs="Times New Roman"/>
          <w:i/>
          <w:sz w:val="24"/>
          <w:szCs w:val="24"/>
          <w:lang w:val="en-US"/>
        </w:rPr>
        <w:t>B</w:t>
      </w:r>
      <w:r w:rsidRPr="00B06B55">
        <w:rPr>
          <w:rFonts w:ascii="Times New Roman" w:eastAsiaTheme="minorEastAsia" w:hAnsi="Times New Roman" w:cs="Times New Roman"/>
          <w:i/>
          <w:sz w:val="24"/>
          <w:szCs w:val="24"/>
        </w:rPr>
        <w:t>”</w:t>
      </w:r>
      <w:r w:rsidRPr="00B06B55">
        <w:rPr>
          <w:rFonts w:ascii="Times New Roman" w:eastAsiaTheme="minorEastAsia" w:hAnsi="Times New Roman" w:cs="Times New Roman"/>
          <w:sz w:val="24"/>
          <w:szCs w:val="24"/>
        </w:rPr>
        <w:t xml:space="preserve"> означает связанный фактор в комплексе.</w:t>
      </w:r>
    </w:p>
    <w:p w:rsidR="00847304" w:rsidRPr="00B06B55" w:rsidRDefault="00847304" w:rsidP="0059008E">
      <w:pPr>
        <w:tabs>
          <w:tab w:val="left" w:pos="2364"/>
        </w:tabs>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Объединяя все уравнения в одну систему, получим:</w:t>
      </w:r>
    </w:p>
    <w:p w:rsidR="00847304" w:rsidRPr="00B06B55" w:rsidRDefault="00C27C2F" w:rsidP="0059008E">
      <w:pPr>
        <w:tabs>
          <w:tab w:val="left" w:pos="2364"/>
        </w:tabs>
        <w:spacing w:line="360" w:lineRule="auto"/>
        <w:jc w:val="both"/>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num>
            <m:den>
              <m:r>
                <w:rPr>
                  <w:rFonts w:ascii="Cambria Math" w:hAnsi="Cambria Math" w:cs="Times New Roman"/>
                  <w:sz w:val="24"/>
                  <w:szCs w:val="24"/>
                  <w:lang w:val="en-US"/>
                </w:rPr>
                <m:t>dt</m:t>
              </m:r>
            </m:den>
          </m:f>
          <m:r>
            <w:rPr>
              <w:rFonts w:ascii="Cambria Math" w:eastAsiaTheme="minorEastAsia" w:hAnsi="Cambria Math" w:cs="Times New Roman"/>
              <w:sz w:val="24"/>
              <w:szCs w:val="24"/>
            </w:rPr>
            <m:t>=</m:t>
          </m:r>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rPr>
                <m:t>+2</m:t>
              </m:r>
            </m:sub>
          </m:sSub>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VIIa</m:t>
              </m:r>
            </m:e>
          </m:d>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PS</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k</m:t>
              </m:r>
            </m:e>
            <m:sub>
              <m:r>
                <w:rPr>
                  <w:rFonts w:ascii="Cambria Math" w:eastAsiaTheme="minorEastAsia" w:hAnsi="Cambria Math" w:cs="Times New Roman"/>
                  <w:sz w:val="24"/>
                  <w:szCs w:val="24"/>
                </w:rPr>
                <m:t>-2</m:t>
              </m:r>
            </m:sub>
          </m:sSub>
          <m:d>
            <m:dPr>
              <m:begChr m:val="["/>
              <m:endChr m:val="]"/>
              <m:ctrlPr>
                <w:rPr>
                  <w:rFonts w:ascii="Cambria Math" w:eastAsiaTheme="minorEastAsia"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oMath>
      </m:oMathPara>
    </w:p>
    <w:p w:rsidR="001F2ED9" w:rsidRPr="00B06B55" w:rsidRDefault="00C27C2F" w:rsidP="0059008E">
      <w:pPr>
        <w:tabs>
          <w:tab w:val="left" w:pos="2364"/>
        </w:tabs>
        <w:spacing w:line="360" w:lineRule="auto"/>
        <w:jc w:val="both"/>
        <w:rPr>
          <w:rFonts w:ascii="Times New Roman" w:eastAsiaTheme="minorEastAsia" w:hAnsi="Times New Roman" w:cs="Times New Roman"/>
          <w:sz w:val="24"/>
          <w:szCs w:val="24"/>
          <w:lang w:val="en-US"/>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PS</m:t>
                  </m:r>
                </m:e>
              </m:d>
            </m:num>
            <m:den>
              <m:r>
                <w:rPr>
                  <w:rFonts w:ascii="Cambria Math" w:hAnsi="Cambria Math" w:cs="Times New Roman"/>
                  <w:sz w:val="24"/>
                  <w:szCs w:val="24"/>
                  <w:lang w:val="en-US"/>
                </w:rPr>
                <m:t>dt</m:t>
              </m:r>
            </m:den>
          </m:f>
          <m:r>
            <w:rPr>
              <w:rFonts w:ascii="Cambria Math" w:hAnsi="Cambria Math" w:cs="Times New Roman"/>
              <w:sz w:val="24"/>
              <w:szCs w:val="24"/>
              <w:lang w:val="en-US"/>
            </w:rPr>
            <m:t>=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PS</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oMath>
      </m:oMathPara>
    </w:p>
    <w:p w:rsidR="001F2ED9" w:rsidRPr="00B06B55" w:rsidRDefault="00C27C2F" w:rsidP="0059008E">
      <w:pPr>
        <w:tabs>
          <w:tab w:val="left" w:pos="2364"/>
        </w:tabs>
        <w:spacing w:line="360" w:lineRule="auto"/>
        <w:jc w:val="both"/>
        <w:rPr>
          <w:rFonts w:ascii="Times New Roman" w:eastAsiaTheme="minorEastAsia" w:hAnsi="Times New Roman" w:cs="Times New Roman"/>
          <w:sz w:val="24"/>
          <w:szCs w:val="24"/>
          <w:lang w:val="en-US"/>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num>
            <m:den>
              <m:r>
                <w:rPr>
                  <w:rFonts w:ascii="Cambria Math" w:hAnsi="Cambria Math" w:cs="Times New Roman"/>
                  <w:sz w:val="24"/>
                  <w:szCs w:val="24"/>
                  <w:lang w:val="en-US"/>
                </w:rPr>
                <m:t>dt</m:t>
              </m:r>
            </m:den>
          </m:f>
          <m:r>
            <w:rPr>
              <w:rFonts w:ascii="Cambria Math" w:hAnsi="Cambria Math" w:cs="Times New Roman"/>
              <w:sz w:val="24"/>
              <w:szCs w:val="24"/>
              <w:lang w:val="en-US"/>
            </w:rPr>
            <m:t>=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B</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B</m:t>
                  </m:r>
                </m:sup>
              </m:sSup>
            </m:e>
          </m:d>
        </m:oMath>
      </m:oMathPara>
    </w:p>
    <w:p w:rsidR="001F2ED9" w:rsidRPr="00B06B55" w:rsidRDefault="00C27C2F" w:rsidP="0059008E">
      <w:pPr>
        <w:tabs>
          <w:tab w:val="left" w:pos="2364"/>
        </w:tabs>
        <w:spacing w:line="360" w:lineRule="auto"/>
        <w:jc w:val="bot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num>
            <m:den>
              <m:r>
                <w:rPr>
                  <w:rFonts w:ascii="Cambria Math" w:hAnsi="Cambria Math" w:cs="Times New Roman"/>
                  <w:sz w:val="24"/>
                  <w:szCs w:val="24"/>
                  <w:lang w:val="en-US"/>
                </w:rPr>
                <m:t>dt</m:t>
              </m:r>
            </m:den>
          </m:f>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-1</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oMath>
      </m:oMathPara>
    </w:p>
    <w:p w:rsidR="001F2ED9" w:rsidRPr="00B06B55" w:rsidRDefault="00C27C2F" w:rsidP="0059008E">
      <w:pPr>
        <w:tabs>
          <w:tab w:val="left" w:pos="2364"/>
        </w:tabs>
        <w:spacing w:line="360" w:lineRule="auto"/>
        <w:jc w:val="both"/>
        <w:rPr>
          <w:rFonts w:ascii="Times New Roman" w:eastAsiaTheme="minorEastAsia" w:hAnsi="Times New Roman" w:cs="Times New Roman"/>
          <w:sz w:val="24"/>
          <w:szCs w:val="24"/>
          <w:lang w:val="en-US"/>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num>
            <m:den>
              <m:r>
                <w:rPr>
                  <w:rFonts w:ascii="Cambria Math" w:hAnsi="Cambria Math" w:cs="Times New Roman"/>
                  <w:sz w:val="24"/>
                  <w:szCs w:val="24"/>
                  <w:lang w:val="en-US"/>
                </w:rPr>
                <m:t>dt</m:t>
              </m:r>
            </m:den>
          </m:f>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VIIa</m:t>
              </m:r>
            </m:e>
          </m:d>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PS</m:t>
              </m:r>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-2</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B</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B</m:t>
                  </m:r>
                </m:sup>
              </m:sSup>
            </m:e>
          </m:d>
        </m:oMath>
      </m:oMathPara>
    </w:p>
    <w:p w:rsidR="001F2ED9" w:rsidRPr="00B06B55" w:rsidRDefault="00C27C2F" w:rsidP="0059008E">
      <w:pPr>
        <w:tabs>
          <w:tab w:val="left" w:pos="2364"/>
        </w:tabs>
        <w:spacing w:line="360" w:lineRule="auto"/>
        <w:jc w:val="bot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d</m:t>
              </m:r>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B</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B</m:t>
                      </m:r>
                    </m:sup>
                  </m:sSup>
                </m:e>
              </m:d>
            </m:num>
            <m:den>
              <m:r>
                <w:rPr>
                  <w:rFonts w:ascii="Cambria Math" w:hAnsi="Cambria Math" w:cs="Times New Roman"/>
                  <w:sz w:val="24"/>
                  <w:szCs w:val="24"/>
                  <w:lang w:val="en-US"/>
                </w:rPr>
                <m:t>dt</m:t>
              </m:r>
            </m:den>
          </m:f>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M</m:t>
                  </m:r>
                </m:sup>
              </m:sSup>
            </m:e>
          </m: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M</m:t>
                  </m:r>
                </m:sup>
              </m:sSup>
            </m:e>
          </m:d>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-3</m:t>
              </m:r>
            </m:sub>
          </m:sSub>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VIIa</m:t>
                  </m:r>
                </m:e>
                <m:sup>
                  <m:r>
                    <w:rPr>
                      <w:rFonts w:ascii="Cambria Math" w:hAnsi="Cambria Math" w:cs="Times New Roman"/>
                      <w:sz w:val="24"/>
                      <w:szCs w:val="24"/>
                      <w:lang w:val="en-US"/>
                    </w:rPr>
                    <m:t>B</m:t>
                  </m:r>
                </m:sup>
              </m:sSup>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TF</m:t>
                  </m:r>
                </m:e>
                <m:sup>
                  <m:r>
                    <w:rPr>
                      <w:rFonts w:ascii="Cambria Math" w:hAnsi="Cambria Math" w:cs="Times New Roman"/>
                      <w:sz w:val="24"/>
                      <w:szCs w:val="24"/>
                      <w:lang w:val="en-US"/>
                    </w:rPr>
                    <m:t>B</m:t>
                  </m:r>
                </m:sup>
              </m:sSup>
            </m:e>
          </m:d>
        </m:oMath>
      </m:oMathPara>
    </w:p>
    <w:p w:rsidR="00480702" w:rsidRPr="00B06B55" w:rsidRDefault="007E759B" w:rsidP="0059008E">
      <w:pPr>
        <w:tabs>
          <w:tab w:val="left" w:pos="2364"/>
        </w:tabs>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 xml:space="preserve">Полученная система дифференциальных уравнений является линейной. </w:t>
      </w:r>
      <w:r w:rsidR="0059008E" w:rsidRPr="00B06B55">
        <w:rPr>
          <w:rFonts w:ascii="Times New Roman" w:hAnsi="Times New Roman" w:cs="Times New Roman"/>
          <w:sz w:val="24"/>
          <w:szCs w:val="24"/>
        </w:rPr>
        <w:t>Число неизвестных равно числу уравнений системы, следовательно, можно найти концентрации реагирующих веществ.</w:t>
      </w:r>
    </w:p>
    <w:p w:rsidR="00480702" w:rsidRPr="00B06B55" w:rsidRDefault="00480702" w:rsidP="0059008E">
      <w:pPr>
        <w:jc w:val="both"/>
        <w:rPr>
          <w:rFonts w:ascii="Times New Roman" w:hAnsi="Times New Roman" w:cs="Times New Roman"/>
          <w:sz w:val="24"/>
          <w:szCs w:val="24"/>
        </w:rPr>
      </w:pPr>
      <w:r w:rsidRPr="00B06B55">
        <w:rPr>
          <w:rFonts w:ascii="Times New Roman" w:hAnsi="Times New Roman" w:cs="Times New Roman"/>
          <w:sz w:val="24"/>
          <w:szCs w:val="24"/>
        </w:rPr>
        <w:br w:type="page"/>
      </w:r>
    </w:p>
    <w:p w:rsidR="00637367" w:rsidRPr="00B06B55" w:rsidRDefault="00637367" w:rsidP="007D44DA">
      <w:pPr>
        <w:spacing w:line="360" w:lineRule="auto"/>
        <w:ind w:firstLine="708"/>
        <w:jc w:val="both"/>
        <w:rPr>
          <w:rFonts w:ascii="Times New Roman" w:hAnsi="Times New Roman" w:cs="Times New Roman"/>
          <w:b/>
          <w:sz w:val="24"/>
          <w:szCs w:val="24"/>
        </w:rPr>
      </w:pPr>
      <w:r w:rsidRPr="00B06B55">
        <w:rPr>
          <w:rFonts w:ascii="Times New Roman" w:hAnsi="Times New Roman" w:cs="Times New Roman"/>
          <w:b/>
          <w:sz w:val="24"/>
          <w:szCs w:val="24"/>
        </w:rPr>
        <w:lastRenderedPageBreak/>
        <w:t>Заключение</w:t>
      </w:r>
    </w:p>
    <w:p w:rsidR="006D64C1" w:rsidRDefault="007D44DA" w:rsidP="007D44D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Pr>
          <w:rFonts w:ascii="Times" w:eastAsia="Times New Roman" w:hAnsi="Times" w:cs="Times"/>
          <w:color w:val="000000"/>
          <w:sz w:val="24"/>
          <w:szCs w:val="24"/>
          <w:lang w:eastAsia="ru-RU"/>
        </w:rPr>
        <w:t>Система плазменного свертывания на настоящий момент изучена очень хорошо, и в ней уже давно не открывали новых белков.</w:t>
      </w:r>
      <w:r w:rsidR="00E550EE">
        <w:rPr>
          <w:rFonts w:ascii="Times" w:eastAsia="Times New Roman" w:hAnsi="Times" w:cs="Times"/>
          <w:color w:val="000000"/>
          <w:sz w:val="24"/>
          <w:szCs w:val="24"/>
          <w:lang w:eastAsia="ru-RU"/>
        </w:rPr>
        <w:t xml:space="preserve"> Сложность и запутанность каскада свертывания делает понимание его функционирования крайне сложной задачей.   Именно поэтому сейчас важно понять, почему система устроена так, а не иначе, и какую функцию </w:t>
      </w:r>
      <w:r w:rsidR="00E550EE" w:rsidRPr="00171C3C">
        <w:rPr>
          <w:rFonts w:ascii="Times New Roman" w:eastAsia="Times New Roman" w:hAnsi="Times New Roman" w:cs="Times New Roman"/>
          <w:color w:val="000000"/>
          <w:sz w:val="24"/>
          <w:szCs w:val="24"/>
          <w:lang w:eastAsia="ru-RU"/>
        </w:rPr>
        <w:t xml:space="preserve">выполняет каждый элемент каскада. </w:t>
      </w:r>
    </w:p>
    <w:p w:rsidR="00151D2C" w:rsidRDefault="00B7771E" w:rsidP="007D44DA">
      <w:pPr>
        <w:spacing w:before="100" w:beforeAutospacing="1" w:after="100" w:afterAutospacing="1" w:line="360" w:lineRule="auto"/>
        <w:ind w:firstLine="708"/>
        <w:jc w:val="both"/>
        <w:rPr>
          <w:rFonts w:ascii="Times New Roman" w:eastAsia="Times New Roman" w:hAnsi="Times New Roman" w:cs="Times New Roman"/>
          <w:color w:val="000000"/>
          <w:sz w:val="24"/>
          <w:szCs w:val="24"/>
          <w:lang w:eastAsia="ru-RU"/>
        </w:rPr>
      </w:pPr>
      <w:r w:rsidRPr="00171C3C">
        <w:rPr>
          <w:rFonts w:ascii="Times New Roman" w:eastAsia="Times New Roman" w:hAnsi="Times New Roman" w:cs="Times New Roman"/>
          <w:color w:val="000000"/>
          <w:sz w:val="24"/>
          <w:szCs w:val="24"/>
          <w:lang w:eastAsia="ru-RU"/>
        </w:rPr>
        <w:t>Разработка математических моделей и использование новых экспериментальных подходов позволили лучше узнать весь процесс</w:t>
      </w:r>
      <w:r w:rsidR="00B43AEE">
        <w:rPr>
          <w:rFonts w:ascii="Times New Roman" w:eastAsia="Times New Roman" w:hAnsi="Times New Roman" w:cs="Times New Roman"/>
          <w:color w:val="000000"/>
          <w:sz w:val="24"/>
          <w:szCs w:val="24"/>
          <w:lang w:eastAsia="ru-RU"/>
        </w:rPr>
        <w:t xml:space="preserve">. </w:t>
      </w:r>
      <w:r w:rsidR="00875AF2">
        <w:rPr>
          <w:rFonts w:ascii="Times New Roman" w:eastAsia="Times New Roman" w:hAnsi="Times New Roman" w:cs="Times New Roman"/>
          <w:color w:val="000000"/>
          <w:sz w:val="24"/>
          <w:szCs w:val="24"/>
          <w:lang w:eastAsia="ru-RU"/>
        </w:rPr>
        <w:t xml:space="preserve">Существуют полные модели свертывания, учитывающие большинство известных реакций, но они чрезвычайно трудны для внешнего анализа. Поэтому часто используются редуцированные модели, описывающие лишь часть системы свертывания или же всю систему, но </w:t>
      </w:r>
      <w:r w:rsidR="006D64C1">
        <w:rPr>
          <w:rFonts w:ascii="Times New Roman" w:eastAsia="Times New Roman" w:hAnsi="Times New Roman" w:cs="Times New Roman"/>
          <w:color w:val="000000"/>
          <w:sz w:val="24"/>
          <w:szCs w:val="24"/>
          <w:lang w:eastAsia="ru-RU"/>
        </w:rPr>
        <w:t xml:space="preserve">при ряде допущений. Таким редуцированным моделям присущи свои серьезные недостатки, но иногда они помогают лучше понять, что происходит в системе свертывания. </w:t>
      </w:r>
    </w:p>
    <w:p w:rsidR="002E7EF4" w:rsidRPr="0086496E" w:rsidRDefault="002E7EF4" w:rsidP="007D44DA">
      <w:pPr>
        <w:spacing w:before="100" w:beforeAutospacing="1" w:after="100" w:afterAutospacing="1" w:line="360" w:lineRule="auto"/>
        <w:ind w:firstLine="708"/>
        <w:jc w:val="both"/>
        <w:rPr>
          <w:rFonts w:ascii="Times" w:eastAsia="Times New Roman" w:hAnsi="Times" w:cs="Times"/>
          <w:color w:val="000000"/>
          <w:sz w:val="24"/>
          <w:szCs w:val="24"/>
          <w:lang w:eastAsia="ru-RU"/>
        </w:rPr>
      </w:pPr>
      <w:r>
        <w:rPr>
          <w:rFonts w:ascii="Times New Roman" w:eastAsia="Times New Roman" w:hAnsi="Times New Roman" w:cs="Times New Roman"/>
          <w:color w:val="000000"/>
          <w:sz w:val="24"/>
          <w:szCs w:val="24"/>
          <w:lang w:eastAsia="ru-RU"/>
        </w:rPr>
        <w:t>Существует множество моделей внешнего пути свертывания</w:t>
      </w:r>
      <w:r w:rsidR="009C5C95">
        <w:rPr>
          <w:rFonts w:ascii="Times New Roman" w:eastAsia="Times New Roman" w:hAnsi="Times New Roman" w:cs="Times New Roman"/>
          <w:color w:val="000000"/>
          <w:sz w:val="24"/>
          <w:szCs w:val="24"/>
          <w:lang w:eastAsia="ru-RU"/>
        </w:rPr>
        <w:t xml:space="preserve">, имеющие те или иные достоинства и недостатки, и так же строятся новые. </w:t>
      </w:r>
      <w:r w:rsidR="0014187A">
        <w:rPr>
          <w:rFonts w:ascii="Times New Roman" w:eastAsia="Times New Roman" w:hAnsi="Times New Roman" w:cs="Times New Roman"/>
          <w:color w:val="000000"/>
          <w:sz w:val="24"/>
          <w:szCs w:val="24"/>
          <w:lang w:eastAsia="ru-RU"/>
        </w:rPr>
        <w:t xml:space="preserve">В своей работе я описала модель взаимодействия двух факторов: </w:t>
      </w:r>
      <w:r w:rsidR="0014187A">
        <w:rPr>
          <w:rFonts w:ascii="Times New Roman" w:eastAsia="Times New Roman" w:hAnsi="Times New Roman" w:cs="Times New Roman"/>
          <w:color w:val="000000"/>
          <w:sz w:val="24"/>
          <w:szCs w:val="24"/>
          <w:lang w:val="en-US" w:eastAsia="ru-RU"/>
        </w:rPr>
        <w:t>VIIa</w:t>
      </w:r>
      <w:r w:rsidR="0014187A" w:rsidRPr="0014187A">
        <w:rPr>
          <w:rFonts w:ascii="Times New Roman" w:eastAsia="Times New Roman" w:hAnsi="Times New Roman" w:cs="Times New Roman"/>
          <w:color w:val="000000"/>
          <w:sz w:val="24"/>
          <w:szCs w:val="24"/>
          <w:lang w:eastAsia="ru-RU"/>
        </w:rPr>
        <w:t xml:space="preserve"> </w:t>
      </w:r>
      <w:r w:rsidR="0014187A">
        <w:rPr>
          <w:rFonts w:ascii="Times New Roman" w:eastAsia="Times New Roman" w:hAnsi="Times New Roman" w:cs="Times New Roman"/>
          <w:color w:val="000000"/>
          <w:sz w:val="24"/>
          <w:szCs w:val="24"/>
          <w:lang w:eastAsia="ru-RU"/>
        </w:rPr>
        <w:t xml:space="preserve">и </w:t>
      </w:r>
      <w:r w:rsidR="0014187A">
        <w:rPr>
          <w:rFonts w:ascii="Times New Roman" w:eastAsia="Times New Roman" w:hAnsi="Times New Roman" w:cs="Times New Roman"/>
          <w:color w:val="000000"/>
          <w:sz w:val="24"/>
          <w:szCs w:val="24"/>
          <w:lang w:val="en-US" w:eastAsia="ru-RU"/>
        </w:rPr>
        <w:t>TF</w:t>
      </w:r>
      <w:r w:rsidR="0014187A">
        <w:rPr>
          <w:rFonts w:ascii="Times New Roman" w:eastAsia="Times New Roman" w:hAnsi="Times New Roman" w:cs="Times New Roman"/>
          <w:color w:val="000000"/>
          <w:sz w:val="24"/>
          <w:szCs w:val="24"/>
          <w:lang w:eastAsia="ru-RU"/>
        </w:rPr>
        <w:t xml:space="preserve">. </w:t>
      </w:r>
      <w:r w:rsidR="00A16B46">
        <w:rPr>
          <w:rFonts w:ascii="Times New Roman" w:eastAsia="Times New Roman" w:hAnsi="Times New Roman" w:cs="Times New Roman"/>
          <w:color w:val="000000"/>
          <w:sz w:val="24"/>
          <w:szCs w:val="24"/>
          <w:lang w:eastAsia="ru-RU"/>
        </w:rPr>
        <w:t>На данном этапе эта модель является неполной и не разработана до конца</w:t>
      </w:r>
      <w:r w:rsidR="00475895">
        <w:rPr>
          <w:rFonts w:ascii="Times New Roman" w:eastAsia="Times New Roman" w:hAnsi="Times New Roman" w:cs="Times New Roman"/>
          <w:color w:val="000000"/>
          <w:sz w:val="24"/>
          <w:szCs w:val="24"/>
          <w:lang w:eastAsia="ru-RU"/>
        </w:rPr>
        <w:t xml:space="preserve">: написаны уравнения реакций. В дальнейшем </w:t>
      </w:r>
      <w:r w:rsidR="00676054">
        <w:rPr>
          <w:rFonts w:ascii="Times New Roman" w:eastAsia="Times New Roman" w:hAnsi="Times New Roman" w:cs="Times New Roman"/>
          <w:color w:val="000000"/>
          <w:sz w:val="24"/>
          <w:szCs w:val="24"/>
          <w:lang w:eastAsia="ru-RU"/>
        </w:rPr>
        <w:t xml:space="preserve">они будут решены, и можно </w:t>
      </w:r>
      <w:r w:rsidR="0086496E">
        <w:rPr>
          <w:rFonts w:ascii="Times New Roman" w:eastAsia="Times New Roman" w:hAnsi="Times New Roman" w:cs="Times New Roman"/>
          <w:color w:val="000000"/>
          <w:sz w:val="24"/>
          <w:szCs w:val="24"/>
          <w:lang w:eastAsia="ru-RU"/>
        </w:rPr>
        <w:t xml:space="preserve">будет сказать, подходит ли данная модель для описания процесса взаимодействия этих факторов или  же нет. </w:t>
      </w:r>
    </w:p>
    <w:p w:rsidR="00151D2C" w:rsidRPr="00B06B55" w:rsidRDefault="00151D2C" w:rsidP="00151D2C">
      <w:pPr>
        <w:spacing w:before="100" w:beforeAutospacing="1" w:after="100" w:afterAutospacing="1" w:line="360" w:lineRule="auto"/>
        <w:ind w:firstLine="708"/>
        <w:jc w:val="both"/>
        <w:rPr>
          <w:rFonts w:ascii="Times" w:eastAsia="Times New Roman" w:hAnsi="Times" w:cs="Times"/>
          <w:color w:val="000000"/>
          <w:sz w:val="24"/>
          <w:szCs w:val="24"/>
          <w:lang w:eastAsia="ru-RU"/>
        </w:rPr>
      </w:pPr>
    </w:p>
    <w:p w:rsidR="00151D2C" w:rsidRPr="00B06B55" w:rsidRDefault="00151D2C" w:rsidP="00151D2C">
      <w:pPr>
        <w:spacing w:before="100" w:beforeAutospacing="1" w:after="100" w:afterAutospacing="1" w:line="360" w:lineRule="auto"/>
        <w:ind w:firstLine="708"/>
        <w:jc w:val="both"/>
        <w:rPr>
          <w:rFonts w:ascii="Times" w:eastAsia="Times New Roman" w:hAnsi="Times" w:cs="Times"/>
          <w:color w:val="000000"/>
          <w:sz w:val="24"/>
          <w:szCs w:val="24"/>
          <w:lang w:eastAsia="ru-RU"/>
        </w:rPr>
      </w:pPr>
    </w:p>
    <w:p w:rsidR="00637367" w:rsidRDefault="00637367">
      <w:pPr>
        <w:rPr>
          <w:rFonts w:ascii="Times New Roman" w:hAnsi="Times New Roman" w:cs="Times New Roman"/>
          <w:b/>
          <w:sz w:val="24"/>
          <w:szCs w:val="24"/>
        </w:rPr>
      </w:pPr>
    </w:p>
    <w:p w:rsidR="00B7771E" w:rsidRDefault="00B7771E">
      <w:pPr>
        <w:rPr>
          <w:rFonts w:ascii="Times New Roman" w:hAnsi="Times New Roman" w:cs="Times New Roman"/>
          <w:b/>
          <w:sz w:val="24"/>
          <w:szCs w:val="24"/>
        </w:rPr>
      </w:pPr>
    </w:p>
    <w:p w:rsidR="00B7771E" w:rsidRDefault="00B7771E">
      <w:pPr>
        <w:rPr>
          <w:rFonts w:ascii="Times New Roman" w:hAnsi="Times New Roman" w:cs="Times New Roman"/>
          <w:b/>
          <w:sz w:val="24"/>
          <w:szCs w:val="24"/>
        </w:rPr>
      </w:pPr>
    </w:p>
    <w:p w:rsidR="00B7771E" w:rsidRDefault="00B7771E">
      <w:pPr>
        <w:rPr>
          <w:rFonts w:ascii="Times New Roman" w:hAnsi="Times New Roman" w:cs="Times New Roman"/>
          <w:b/>
          <w:sz w:val="24"/>
          <w:szCs w:val="24"/>
        </w:rPr>
      </w:pPr>
    </w:p>
    <w:p w:rsidR="00B7771E" w:rsidRDefault="00B7771E">
      <w:pPr>
        <w:rPr>
          <w:rFonts w:ascii="Times New Roman" w:hAnsi="Times New Roman" w:cs="Times New Roman"/>
          <w:b/>
          <w:sz w:val="24"/>
          <w:szCs w:val="24"/>
        </w:rPr>
      </w:pPr>
    </w:p>
    <w:p w:rsidR="00B7771E" w:rsidRDefault="00B7771E">
      <w:pPr>
        <w:rPr>
          <w:rFonts w:ascii="Times New Roman" w:hAnsi="Times New Roman" w:cs="Times New Roman"/>
          <w:b/>
          <w:sz w:val="24"/>
          <w:szCs w:val="24"/>
        </w:rPr>
      </w:pPr>
    </w:p>
    <w:p w:rsidR="00B7771E" w:rsidRDefault="00B7771E">
      <w:pPr>
        <w:rPr>
          <w:rFonts w:ascii="Times New Roman" w:hAnsi="Times New Roman" w:cs="Times New Roman"/>
          <w:b/>
          <w:sz w:val="24"/>
          <w:szCs w:val="24"/>
        </w:rPr>
      </w:pPr>
    </w:p>
    <w:p w:rsidR="00B7771E" w:rsidRDefault="00B7771E">
      <w:pPr>
        <w:rPr>
          <w:rFonts w:ascii="Times New Roman" w:hAnsi="Times New Roman" w:cs="Times New Roman"/>
          <w:b/>
          <w:sz w:val="24"/>
          <w:szCs w:val="24"/>
        </w:rPr>
      </w:pPr>
    </w:p>
    <w:p w:rsidR="00847304" w:rsidRPr="00B06B55" w:rsidRDefault="00A36AF5" w:rsidP="0059008E">
      <w:pPr>
        <w:tabs>
          <w:tab w:val="left" w:pos="2364"/>
        </w:tabs>
        <w:spacing w:line="360" w:lineRule="auto"/>
        <w:jc w:val="both"/>
        <w:rPr>
          <w:rFonts w:ascii="Times New Roman" w:hAnsi="Times New Roman" w:cs="Times New Roman"/>
          <w:b/>
          <w:sz w:val="24"/>
          <w:szCs w:val="24"/>
        </w:rPr>
      </w:pPr>
      <w:r w:rsidRPr="00B06B55">
        <w:rPr>
          <w:rFonts w:ascii="Times New Roman" w:hAnsi="Times New Roman" w:cs="Times New Roman"/>
          <w:b/>
          <w:sz w:val="24"/>
          <w:szCs w:val="24"/>
        </w:rPr>
        <w:lastRenderedPageBreak/>
        <w:t>Список литературы</w:t>
      </w:r>
    </w:p>
    <w:p w:rsidR="00480702" w:rsidRPr="00B06B55" w:rsidRDefault="00A36AF5" w:rsidP="00A36AF5">
      <w:pPr>
        <w:pStyle w:val="a3"/>
        <w:numPr>
          <w:ilvl w:val="0"/>
          <w:numId w:val="7"/>
        </w:numPr>
        <w:tabs>
          <w:tab w:val="left" w:pos="2364"/>
        </w:tabs>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 xml:space="preserve">Пантелеев М.А., Васильев С.А., Синауридзе Е.И., </w:t>
      </w:r>
      <w:r w:rsidR="006F28D1" w:rsidRPr="00B06B55">
        <w:rPr>
          <w:rFonts w:ascii="Times New Roman" w:hAnsi="Times New Roman" w:cs="Times New Roman"/>
          <w:sz w:val="24"/>
          <w:szCs w:val="24"/>
        </w:rPr>
        <w:t>Воробьев А.И., Атауллаханов Ф.И. «Практическая  коагулология», Практическая медицина, 2011</w:t>
      </w:r>
    </w:p>
    <w:p w:rsidR="006F28D1" w:rsidRPr="00B06B55" w:rsidRDefault="006F28D1" w:rsidP="00A36AF5">
      <w:pPr>
        <w:pStyle w:val="a3"/>
        <w:numPr>
          <w:ilvl w:val="0"/>
          <w:numId w:val="7"/>
        </w:numPr>
        <w:tabs>
          <w:tab w:val="left" w:pos="2364"/>
        </w:tabs>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Бутылин А.А., Пантелеев М.А, Атауллаханов Ф.И. «Пространственная динамика свертывания крови», Рос</w:t>
      </w:r>
      <w:proofErr w:type="gramStart"/>
      <w:r w:rsidRPr="00B06B55">
        <w:rPr>
          <w:rFonts w:ascii="Times New Roman" w:hAnsi="Times New Roman" w:cs="Times New Roman"/>
          <w:sz w:val="24"/>
          <w:szCs w:val="24"/>
        </w:rPr>
        <w:t>.</w:t>
      </w:r>
      <w:proofErr w:type="gramEnd"/>
      <w:r w:rsidRPr="00B06B55">
        <w:rPr>
          <w:rFonts w:ascii="Times New Roman" w:hAnsi="Times New Roman" w:cs="Times New Roman"/>
          <w:sz w:val="24"/>
          <w:szCs w:val="24"/>
        </w:rPr>
        <w:t xml:space="preserve"> </w:t>
      </w:r>
      <w:proofErr w:type="gramStart"/>
      <w:r w:rsidRPr="00B06B55">
        <w:rPr>
          <w:rFonts w:ascii="Times New Roman" w:hAnsi="Times New Roman" w:cs="Times New Roman"/>
          <w:sz w:val="24"/>
          <w:szCs w:val="24"/>
        </w:rPr>
        <w:t>х</w:t>
      </w:r>
      <w:proofErr w:type="gramEnd"/>
      <w:r w:rsidRPr="00B06B55">
        <w:rPr>
          <w:rFonts w:ascii="Times New Roman" w:hAnsi="Times New Roman" w:cs="Times New Roman"/>
          <w:sz w:val="24"/>
          <w:szCs w:val="24"/>
        </w:rPr>
        <w:t xml:space="preserve">им. ж., (Ж. Рос. хим. об-ва им. Д.И. Менделеева), 2007, т </w:t>
      </w:r>
      <w:r w:rsidRPr="00B06B55">
        <w:rPr>
          <w:rFonts w:ascii="Times New Roman" w:hAnsi="Times New Roman" w:cs="Times New Roman"/>
          <w:sz w:val="24"/>
          <w:szCs w:val="24"/>
          <w:lang w:val="en-US"/>
        </w:rPr>
        <w:t>LI</w:t>
      </w:r>
      <w:r w:rsidRPr="00B06B55">
        <w:rPr>
          <w:rFonts w:ascii="Times New Roman" w:hAnsi="Times New Roman" w:cs="Times New Roman"/>
          <w:sz w:val="24"/>
          <w:szCs w:val="24"/>
        </w:rPr>
        <w:t>, №1</w:t>
      </w:r>
    </w:p>
    <w:p w:rsidR="006F28D1" w:rsidRPr="00B06B55" w:rsidRDefault="006F28D1" w:rsidP="00A36AF5">
      <w:pPr>
        <w:pStyle w:val="a3"/>
        <w:numPr>
          <w:ilvl w:val="0"/>
          <w:numId w:val="7"/>
        </w:numPr>
        <w:tabs>
          <w:tab w:val="left" w:pos="2364"/>
        </w:tabs>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Шебеко А.М., Карамзин С.С. Бутылин А.А., Пантелеев М.А., Атауллаханов Ф.И.,</w:t>
      </w:r>
      <w:r w:rsidR="00BB6EE7" w:rsidRPr="00B06B55">
        <w:rPr>
          <w:rFonts w:ascii="Times New Roman" w:hAnsi="Times New Roman" w:cs="Times New Roman"/>
          <w:sz w:val="24"/>
          <w:szCs w:val="24"/>
        </w:rPr>
        <w:t xml:space="preserve">  «Обзор современных представлений о влиянии скорости течения на процесс плазменного свертывания крови», Биологические мембраны, 2009, том 26, №6, с.443-450</w:t>
      </w:r>
    </w:p>
    <w:p w:rsidR="00BB6EE7" w:rsidRPr="00B06B55" w:rsidRDefault="00BB6EE7" w:rsidP="00A36AF5">
      <w:pPr>
        <w:pStyle w:val="a3"/>
        <w:numPr>
          <w:ilvl w:val="0"/>
          <w:numId w:val="7"/>
        </w:numPr>
        <w:tabs>
          <w:tab w:val="left" w:pos="2364"/>
        </w:tabs>
        <w:spacing w:line="360" w:lineRule="auto"/>
        <w:jc w:val="both"/>
        <w:rPr>
          <w:rFonts w:ascii="Times New Roman" w:hAnsi="Times New Roman" w:cs="Times New Roman"/>
          <w:sz w:val="24"/>
          <w:szCs w:val="24"/>
        </w:rPr>
      </w:pPr>
      <w:r w:rsidRPr="00B06B55">
        <w:rPr>
          <w:rFonts w:ascii="Times New Roman" w:hAnsi="Times New Roman" w:cs="Times New Roman"/>
          <w:sz w:val="24"/>
          <w:szCs w:val="24"/>
        </w:rPr>
        <w:t>Зубаиров Д.М., «Почему свертывается кровь?», Соросовский образовательный журнал, №3, 1997</w:t>
      </w:r>
    </w:p>
    <w:p w:rsidR="00BB6EE7" w:rsidRPr="00B06B55" w:rsidRDefault="00BB6EE7" w:rsidP="00A36AF5">
      <w:pPr>
        <w:pStyle w:val="a3"/>
        <w:numPr>
          <w:ilvl w:val="0"/>
          <w:numId w:val="7"/>
        </w:numPr>
        <w:tabs>
          <w:tab w:val="left" w:pos="2364"/>
        </w:tabs>
        <w:spacing w:line="360" w:lineRule="auto"/>
        <w:jc w:val="both"/>
        <w:rPr>
          <w:rFonts w:ascii="Times New Roman" w:hAnsi="Times New Roman" w:cs="Times New Roman"/>
          <w:sz w:val="24"/>
          <w:szCs w:val="24"/>
          <w:lang w:val="en-US"/>
        </w:rPr>
      </w:pPr>
      <w:r w:rsidRPr="00B06B55">
        <w:rPr>
          <w:rFonts w:ascii="Times New Roman" w:hAnsi="Times New Roman" w:cs="Times New Roman"/>
          <w:sz w:val="24"/>
          <w:szCs w:val="24"/>
          <w:lang w:val="en-US"/>
        </w:rPr>
        <w:t>Krishnaswamy S., “The Interaction of Human Factor VIIa with Tissue Factor” , The Journal of Biological Chemistry, vol.267, No. 33, Issue of November 25, pp. 23696-23706, 1992</w:t>
      </w:r>
    </w:p>
    <w:sectPr w:rsidR="00BB6EE7" w:rsidRPr="00B06B55" w:rsidSect="009E4EC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2F" w:rsidRDefault="00C27C2F" w:rsidP="00002FE0">
      <w:pPr>
        <w:spacing w:after="0" w:line="240" w:lineRule="auto"/>
      </w:pPr>
      <w:r>
        <w:separator/>
      </w:r>
    </w:p>
  </w:endnote>
  <w:endnote w:type="continuationSeparator" w:id="0">
    <w:p w:rsidR="00C27C2F" w:rsidRDefault="00C27C2F" w:rsidP="0000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00721"/>
      <w:docPartObj>
        <w:docPartGallery w:val="Page Numbers (Bottom of Page)"/>
        <w:docPartUnique/>
      </w:docPartObj>
    </w:sdtPr>
    <w:sdtEndPr/>
    <w:sdtContent>
      <w:p w:rsidR="003F7975" w:rsidRDefault="003F7975">
        <w:pPr>
          <w:pStyle w:val="a9"/>
          <w:jc w:val="center"/>
        </w:pPr>
        <w:r>
          <w:fldChar w:fldCharType="begin"/>
        </w:r>
        <w:r>
          <w:instrText>PAGE   \* MERGEFORMAT</w:instrText>
        </w:r>
        <w:r>
          <w:fldChar w:fldCharType="separate"/>
        </w:r>
        <w:r w:rsidR="003C39D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2F" w:rsidRDefault="00C27C2F" w:rsidP="00002FE0">
      <w:pPr>
        <w:spacing w:after="0" w:line="240" w:lineRule="auto"/>
      </w:pPr>
      <w:r>
        <w:separator/>
      </w:r>
    </w:p>
  </w:footnote>
  <w:footnote w:type="continuationSeparator" w:id="0">
    <w:p w:rsidR="00C27C2F" w:rsidRDefault="00C27C2F" w:rsidP="00002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82C"/>
    <w:multiLevelType w:val="hybridMultilevel"/>
    <w:tmpl w:val="F8C2B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E3705"/>
    <w:multiLevelType w:val="hybridMultilevel"/>
    <w:tmpl w:val="B986DB1A"/>
    <w:lvl w:ilvl="0" w:tplc="1BD882A2">
      <w:start w:val="1"/>
      <w:numFmt w:val="decimal"/>
      <w:lvlText w:val="%1)"/>
      <w:lvlJc w:val="left"/>
      <w:pPr>
        <w:ind w:left="502" w:hanging="360"/>
      </w:pPr>
      <w:rPr>
        <w:rFonts w:ascii="Times New Roman" w:hAnsi="Times New Roman" w:cs="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C853FB4"/>
    <w:multiLevelType w:val="hybridMultilevel"/>
    <w:tmpl w:val="02F0F3F8"/>
    <w:lvl w:ilvl="0" w:tplc="17046E4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CC01E91"/>
    <w:multiLevelType w:val="hybridMultilevel"/>
    <w:tmpl w:val="8E9A4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12D8C"/>
    <w:multiLevelType w:val="hybridMultilevel"/>
    <w:tmpl w:val="3162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D2700"/>
    <w:multiLevelType w:val="hybridMultilevel"/>
    <w:tmpl w:val="6A7C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F47E37"/>
    <w:multiLevelType w:val="hybridMultilevel"/>
    <w:tmpl w:val="98C0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9C1B57"/>
    <w:multiLevelType w:val="multilevel"/>
    <w:tmpl w:val="E08CDC88"/>
    <w:lvl w:ilvl="0">
      <w:start w:val="1"/>
      <w:numFmt w:val="decimal"/>
      <w:lvlText w:val="%1."/>
      <w:lvlJc w:val="left"/>
      <w:pPr>
        <w:ind w:left="1065" w:hanging="360"/>
      </w:pPr>
      <w:rPr>
        <w:rFonts w:hint="default"/>
      </w:rPr>
    </w:lvl>
    <w:lvl w:ilvl="1">
      <w:start w:val="1"/>
      <w:numFmt w:val="decimal"/>
      <w:isLgl/>
      <w:lvlText w:val="%1.%2"/>
      <w:lvlJc w:val="left"/>
      <w:pPr>
        <w:ind w:left="1860" w:hanging="45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900" w:hanging="108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440" w:hanging="1800"/>
      </w:pPr>
      <w:rPr>
        <w:rFonts w:hint="default"/>
      </w:rPr>
    </w:lvl>
    <w:lvl w:ilvl="8">
      <w:start w:val="1"/>
      <w:numFmt w:val="decimal"/>
      <w:isLgl/>
      <w:lvlText w:val="%1.%2.%3.%4.%5.%6.%7.%8.%9"/>
      <w:lvlJc w:val="left"/>
      <w:pPr>
        <w:ind w:left="8505" w:hanging="2160"/>
      </w:pPr>
      <w:rPr>
        <w:rFont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79"/>
    <w:rsid w:val="00002FE0"/>
    <w:rsid w:val="0000600A"/>
    <w:rsid w:val="00006E79"/>
    <w:rsid w:val="0001274A"/>
    <w:rsid w:val="000626FB"/>
    <w:rsid w:val="000B7407"/>
    <w:rsid w:val="0013767D"/>
    <w:rsid w:val="00137BA9"/>
    <w:rsid w:val="0014187A"/>
    <w:rsid w:val="00144A3C"/>
    <w:rsid w:val="00151D2C"/>
    <w:rsid w:val="00171C3C"/>
    <w:rsid w:val="001A0867"/>
    <w:rsid w:val="001A0F57"/>
    <w:rsid w:val="001A56F5"/>
    <w:rsid w:val="001D5D36"/>
    <w:rsid w:val="001F2ED9"/>
    <w:rsid w:val="00202FFA"/>
    <w:rsid w:val="0021012D"/>
    <w:rsid w:val="002165C7"/>
    <w:rsid w:val="00225E00"/>
    <w:rsid w:val="002317E4"/>
    <w:rsid w:val="002457B6"/>
    <w:rsid w:val="002624C9"/>
    <w:rsid w:val="00284241"/>
    <w:rsid w:val="00291AB3"/>
    <w:rsid w:val="002936B6"/>
    <w:rsid w:val="002B0C9D"/>
    <w:rsid w:val="002C7D78"/>
    <w:rsid w:val="002D39E0"/>
    <w:rsid w:val="002D43F8"/>
    <w:rsid w:val="002E7EF4"/>
    <w:rsid w:val="00310AC9"/>
    <w:rsid w:val="003607E4"/>
    <w:rsid w:val="00387383"/>
    <w:rsid w:val="003A6053"/>
    <w:rsid w:val="003B02C5"/>
    <w:rsid w:val="003B2D80"/>
    <w:rsid w:val="003C39DA"/>
    <w:rsid w:val="003F7975"/>
    <w:rsid w:val="00400D81"/>
    <w:rsid w:val="00406868"/>
    <w:rsid w:val="004752C4"/>
    <w:rsid w:val="00475895"/>
    <w:rsid w:val="00480702"/>
    <w:rsid w:val="004C522B"/>
    <w:rsid w:val="004E52F8"/>
    <w:rsid w:val="0050368A"/>
    <w:rsid w:val="005473D9"/>
    <w:rsid w:val="00552A57"/>
    <w:rsid w:val="0059008E"/>
    <w:rsid w:val="005902B8"/>
    <w:rsid w:val="00596C46"/>
    <w:rsid w:val="005A7692"/>
    <w:rsid w:val="005C0D12"/>
    <w:rsid w:val="005C1BF8"/>
    <w:rsid w:val="005C705B"/>
    <w:rsid w:val="005F0D3C"/>
    <w:rsid w:val="00637367"/>
    <w:rsid w:val="00676054"/>
    <w:rsid w:val="00683772"/>
    <w:rsid w:val="00697458"/>
    <w:rsid w:val="006A3973"/>
    <w:rsid w:val="006B395A"/>
    <w:rsid w:val="006D64C1"/>
    <w:rsid w:val="006F28D1"/>
    <w:rsid w:val="00740755"/>
    <w:rsid w:val="00740E18"/>
    <w:rsid w:val="007B5BF7"/>
    <w:rsid w:val="007C5116"/>
    <w:rsid w:val="007D44DA"/>
    <w:rsid w:val="007D7E6C"/>
    <w:rsid w:val="007E759B"/>
    <w:rsid w:val="008060AC"/>
    <w:rsid w:val="008168EF"/>
    <w:rsid w:val="00847304"/>
    <w:rsid w:val="0086496E"/>
    <w:rsid w:val="00875AF2"/>
    <w:rsid w:val="00891317"/>
    <w:rsid w:val="008D1A49"/>
    <w:rsid w:val="008D2DBD"/>
    <w:rsid w:val="008E4268"/>
    <w:rsid w:val="008F73A0"/>
    <w:rsid w:val="009053F2"/>
    <w:rsid w:val="009260D2"/>
    <w:rsid w:val="00963B2D"/>
    <w:rsid w:val="00980F55"/>
    <w:rsid w:val="009C5C95"/>
    <w:rsid w:val="009D29E6"/>
    <w:rsid w:val="009E4EC5"/>
    <w:rsid w:val="009E6693"/>
    <w:rsid w:val="00A0254E"/>
    <w:rsid w:val="00A05D93"/>
    <w:rsid w:val="00A16B46"/>
    <w:rsid w:val="00A2424A"/>
    <w:rsid w:val="00A33970"/>
    <w:rsid w:val="00A36AF5"/>
    <w:rsid w:val="00A47617"/>
    <w:rsid w:val="00A84B9A"/>
    <w:rsid w:val="00A86A93"/>
    <w:rsid w:val="00B06B55"/>
    <w:rsid w:val="00B1589D"/>
    <w:rsid w:val="00B43AEE"/>
    <w:rsid w:val="00B5498D"/>
    <w:rsid w:val="00B67674"/>
    <w:rsid w:val="00B7771E"/>
    <w:rsid w:val="00B81728"/>
    <w:rsid w:val="00B821B0"/>
    <w:rsid w:val="00B90443"/>
    <w:rsid w:val="00BB6EE7"/>
    <w:rsid w:val="00C27C2F"/>
    <w:rsid w:val="00C55686"/>
    <w:rsid w:val="00C62FA0"/>
    <w:rsid w:val="00C86CF4"/>
    <w:rsid w:val="00C94DF5"/>
    <w:rsid w:val="00CF45AD"/>
    <w:rsid w:val="00D2347D"/>
    <w:rsid w:val="00D27B49"/>
    <w:rsid w:val="00D31720"/>
    <w:rsid w:val="00D35051"/>
    <w:rsid w:val="00D6101E"/>
    <w:rsid w:val="00DA7C36"/>
    <w:rsid w:val="00DB28F4"/>
    <w:rsid w:val="00DE41E9"/>
    <w:rsid w:val="00E45FF2"/>
    <w:rsid w:val="00E4776F"/>
    <w:rsid w:val="00E550EE"/>
    <w:rsid w:val="00E56E1F"/>
    <w:rsid w:val="00EB7970"/>
    <w:rsid w:val="00EC70B4"/>
    <w:rsid w:val="00EE5F56"/>
    <w:rsid w:val="00F202A0"/>
    <w:rsid w:val="00F321F0"/>
    <w:rsid w:val="00F838B2"/>
    <w:rsid w:val="00FD07B7"/>
    <w:rsid w:val="00FD2A43"/>
    <w:rsid w:val="00FE05C9"/>
    <w:rsid w:val="00FE6613"/>
    <w:rsid w:val="00FF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4D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74A"/>
    <w:pPr>
      <w:ind w:left="720"/>
      <w:contextualSpacing/>
    </w:pPr>
  </w:style>
  <w:style w:type="character" w:styleId="a4">
    <w:name w:val="Placeholder Text"/>
    <w:basedOn w:val="a0"/>
    <w:uiPriority w:val="99"/>
    <w:semiHidden/>
    <w:rsid w:val="0001274A"/>
    <w:rPr>
      <w:color w:val="808080"/>
    </w:rPr>
  </w:style>
  <w:style w:type="paragraph" w:styleId="a5">
    <w:name w:val="Balloon Text"/>
    <w:basedOn w:val="a"/>
    <w:link w:val="a6"/>
    <w:uiPriority w:val="99"/>
    <w:semiHidden/>
    <w:unhideWhenUsed/>
    <w:rsid w:val="000127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274A"/>
    <w:rPr>
      <w:rFonts w:ascii="Tahoma" w:hAnsi="Tahoma" w:cs="Tahoma"/>
      <w:sz w:val="16"/>
      <w:szCs w:val="16"/>
    </w:rPr>
  </w:style>
  <w:style w:type="paragraph" w:styleId="a7">
    <w:name w:val="header"/>
    <w:basedOn w:val="a"/>
    <w:link w:val="a8"/>
    <w:uiPriority w:val="99"/>
    <w:unhideWhenUsed/>
    <w:rsid w:val="00002F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2FE0"/>
  </w:style>
  <w:style w:type="paragraph" w:styleId="a9">
    <w:name w:val="footer"/>
    <w:basedOn w:val="a"/>
    <w:link w:val="aa"/>
    <w:uiPriority w:val="99"/>
    <w:unhideWhenUsed/>
    <w:rsid w:val="00002F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2FE0"/>
  </w:style>
  <w:style w:type="character" w:customStyle="1" w:styleId="10">
    <w:name w:val="Заголовок 1 Знак"/>
    <w:basedOn w:val="a0"/>
    <w:link w:val="1"/>
    <w:uiPriority w:val="9"/>
    <w:rsid w:val="00C94DF5"/>
    <w:rPr>
      <w:rFonts w:asciiTheme="majorHAnsi" w:eastAsiaTheme="majorEastAsia" w:hAnsiTheme="majorHAnsi" w:cstheme="majorBidi"/>
      <w:b/>
      <w:bCs/>
      <w:color w:val="365F91" w:themeColor="accent1" w:themeShade="BF"/>
      <w:sz w:val="28"/>
      <w:szCs w:val="28"/>
    </w:rPr>
  </w:style>
  <w:style w:type="paragraph" w:styleId="ab">
    <w:name w:val="caption"/>
    <w:basedOn w:val="a"/>
    <w:next w:val="a"/>
    <w:uiPriority w:val="35"/>
    <w:unhideWhenUsed/>
    <w:qFormat/>
    <w:rsid w:val="00E56E1F"/>
    <w:pPr>
      <w:spacing w:line="240" w:lineRule="auto"/>
    </w:pPr>
    <w:rPr>
      <w:b/>
      <w:bCs/>
      <w:color w:val="4F81BD" w:themeColor="accent1"/>
      <w:sz w:val="18"/>
      <w:szCs w:val="18"/>
    </w:rPr>
  </w:style>
  <w:style w:type="paragraph" w:styleId="ac">
    <w:name w:val="No Spacing"/>
    <w:link w:val="ad"/>
    <w:uiPriority w:val="1"/>
    <w:qFormat/>
    <w:rsid w:val="009E4EC5"/>
    <w:pPr>
      <w:spacing w:after="0" w:line="240" w:lineRule="auto"/>
    </w:pPr>
    <w:rPr>
      <w:rFonts w:eastAsiaTheme="minorEastAsia"/>
      <w:lang w:eastAsia="ru-RU"/>
    </w:rPr>
  </w:style>
  <w:style w:type="character" w:customStyle="1" w:styleId="ad">
    <w:name w:val="Без интервала Знак"/>
    <w:basedOn w:val="a0"/>
    <w:link w:val="ac"/>
    <w:uiPriority w:val="1"/>
    <w:rsid w:val="009E4EC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4D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74A"/>
    <w:pPr>
      <w:ind w:left="720"/>
      <w:contextualSpacing/>
    </w:pPr>
  </w:style>
  <w:style w:type="character" w:styleId="a4">
    <w:name w:val="Placeholder Text"/>
    <w:basedOn w:val="a0"/>
    <w:uiPriority w:val="99"/>
    <w:semiHidden/>
    <w:rsid w:val="0001274A"/>
    <w:rPr>
      <w:color w:val="808080"/>
    </w:rPr>
  </w:style>
  <w:style w:type="paragraph" w:styleId="a5">
    <w:name w:val="Balloon Text"/>
    <w:basedOn w:val="a"/>
    <w:link w:val="a6"/>
    <w:uiPriority w:val="99"/>
    <w:semiHidden/>
    <w:unhideWhenUsed/>
    <w:rsid w:val="000127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274A"/>
    <w:rPr>
      <w:rFonts w:ascii="Tahoma" w:hAnsi="Tahoma" w:cs="Tahoma"/>
      <w:sz w:val="16"/>
      <w:szCs w:val="16"/>
    </w:rPr>
  </w:style>
  <w:style w:type="paragraph" w:styleId="a7">
    <w:name w:val="header"/>
    <w:basedOn w:val="a"/>
    <w:link w:val="a8"/>
    <w:uiPriority w:val="99"/>
    <w:unhideWhenUsed/>
    <w:rsid w:val="00002F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2FE0"/>
  </w:style>
  <w:style w:type="paragraph" w:styleId="a9">
    <w:name w:val="footer"/>
    <w:basedOn w:val="a"/>
    <w:link w:val="aa"/>
    <w:uiPriority w:val="99"/>
    <w:unhideWhenUsed/>
    <w:rsid w:val="00002F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2FE0"/>
  </w:style>
  <w:style w:type="character" w:customStyle="1" w:styleId="10">
    <w:name w:val="Заголовок 1 Знак"/>
    <w:basedOn w:val="a0"/>
    <w:link w:val="1"/>
    <w:uiPriority w:val="9"/>
    <w:rsid w:val="00C94DF5"/>
    <w:rPr>
      <w:rFonts w:asciiTheme="majorHAnsi" w:eastAsiaTheme="majorEastAsia" w:hAnsiTheme="majorHAnsi" w:cstheme="majorBidi"/>
      <w:b/>
      <w:bCs/>
      <w:color w:val="365F91" w:themeColor="accent1" w:themeShade="BF"/>
      <w:sz w:val="28"/>
      <w:szCs w:val="28"/>
    </w:rPr>
  </w:style>
  <w:style w:type="paragraph" w:styleId="ab">
    <w:name w:val="caption"/>
    <w:basedOn w:val="a"/>
    <w:next w:val="a"/>
    <w:uiPriority w:val="35"/>
    <w:unhideWhenUsed/>
    <w:qFormat/>
    <w:rsid w:val="00E56E1F"/>
    <w:pPr>
      <w:spacing w:line="240" w:lineRule="auto"/>
    </w:pPr>
    <w:rPr>
      <w:b/>
      <w:bCs/>
      <w:color w:val="4F81BD" w:themeColor="accent1"/>
      <w:sz w:val="18"/>
      <w:szCs w:val="18"/>
    </w:rPr>
  </w:style>
  <w:style w:type="paragraph" w:styleId="ac">
    <w:name w:val="No Spacing"/>
    <w:link w:val="ad"/>
    <w:uiPriority w:val="1"/>
    <w:qFormat/>
    <w:rsid w:val="009E4EC5"/>
    <w:pPr>
      <w:spacing w:after="0" w:line="240" w:lineRule="auto"/>
    </w:pPr>
    <w:rPr>
      <w:rFonts w:eastAsiaTheme="minorEastAsia"/>
      <w:lang w:eastAsia="ru-RU"/>
    </w:rPr>
  </w:style>
  <w:style w:type="character" w:customStyle="1" w:styleId="ad">
    <w:name w:val="Без интервала Знак"/>
    <w:basedOn w:val="a0"/>
    <w:link w:val="ac"/>
    <w:uiPriority w:val="1"/>
    <w:rsid w:val="009E4EC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95C0-6728-4FC9-A8E3-162C38A8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12</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Mastasya</dc:creator>
  <cp:keywords/>
  <dc:description/>
  <cp:lastModifiedBy>Mastasya</cp:lastModifiedBy>
  <cp:revision>54</cp:revision>
  <dcterms:created xsi:type="dcterms:W3CDTF">2012-03-25T20:57:00Z</dcterms:created>
  <dcterms:modified xsi:type="dcterms:W3CDTF">2012-04-27T20:41:00Z</dcterms:modified>
</cp:coreProperties>
</file>